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2118DF">
      <w:pPr>
        <w:rPr>
          <w:sz w:val="32"/>
          <w:szCs w:val="32"/>
        </w:rPr>
      </w:pPr>
      <w:r>
        <w:rPr>
          <w:sz w:val="32"/>
          <w:szCs w:val="32"/>
        </w:rPr>
        <w:t xml:space="preserve">Звукоподражания для маленьких. </w:t>
      </w:r>
    </w:p>
    <w:p w:rsidR="002118DF" w:rsidRDefault="002118DF">
      <w:pPr>
        <w:rPr>
          <w:sz w:val="32"/>
          <w:szCs w:val="32"/>
        </w:rPr>
      </w:pPr>
      <w:r>
        <w:rPr>
          <w:sz w:val="32"/>
          <w:szCs w:val="32"/>
        </w:rPr>
        <w:t>Начинаем с гласных звуков. Покажите картинку, протяните звук.</w:t>
      </w:r>
    </w:p>
    <w:p w:rsidR="002118DF" w:rsidRDefault="002118DF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475918" cy="4317601"/>
            <wp:effectExtent l="19050" t="0" r="0" b="0"/>
            <wp:docPr id="1" name="Рисунок 1" descr="C:\Documents and Settings\Пользователь\Рабочий стол\РЕЧЕВЫЕ звуки\ГЛАСНЫЕ\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РЕЧЕВЫЕ звуки\ГЛАСНЫЕ\АА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165" cy="431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8DF" w:rsidRDefault="0060484C">
      <w:pPr>
        <w:rPr>
          <w:sz w:val="32"/>
          <w:szCs w:val="32"/>
        </w:rPr>
      </w:pPr>
      <w:r>
        <w:rPr>
          <w:sz w:val="32"/>
          <w:szCs w:val="32"/>
        </w:rPr>
        <w:t xml:space="preserve">Девочка качает куклу: А-А-А-А. </w:t>
      </w:r>
    </w:p>
    <w:p w:rsidR="002118DF" w:rsidRDefault="002118DF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480998" cy="3800853"/>
            <wp:effectExtent l="19050" t="0" r="5402" b="0"/>
            <wp:docPr id="2" name="Рисунок 2" descr="C:\Documents and Settings\Пользователь\Рабочий стол\РЕЧЕВЫЕ звуки\ГЛАСНЫЕ\И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РЕЧЕВЫЕ звуки\ГЛАСНЫЕ\ИИИ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652" cy="3805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4C" w:rsidRDefault="0060484C">
      <w:pPr>
        <w:rPr>
          <w:sz w:val="32"/>
          <w:szCs w:val="32"/>
        </w:rPr>
      </w:pPr>
      <w:r>
        <w:rPr>
          <w:sz w:val="32"/>
          <w:szCs w:val="32"/>
        </w:rPr>
        <w:t>Ослик просит кушать: И-И-И-И</w:t>
      </w:r>
    </w:p>
    <w:p w:rsidR="0060484C" w:rsidRDefault="0060484C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87054" cy="3875965"/>
            <wp:effectExtent l="19050" t="0" r="0" b="0"/>
            <wp:docPr id="3" name="Рисунок 3" descr="C:\Documents and Settings\Пользователь\Рабочий стол\РЕЧЕВЫЕ звуки\ГЛАСНЫЕ\УУ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атель\Рабочий стол\РЕЧЕВЫЕ звуки\ГЛАСНЫЕ\УУУ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645" cy="387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4C" w:rsidRDefault="0060484C">
      <w:pPr>
        <w:rPr>
          <w:sz w:val="32"/>
          <w:szCs w:val="32"/>
        </w:rPr>
      </w:pPr>
      <w:r>
        <w:rPr>
          <w:sz w:val="32"/>
          <w:szCs w:val="32"/>
        </w:rPr>
        <w:t>Волк воет: У-У-У-У</w:t>
      </w:r>
    </w:p>
    <w:p w:rsidR="0060484C" w:rsidRDefault="0060484C">
      <w:pPr>
        <w:rPr>
          <w:sz w:val="32"/>
          <w:szCs w:val="32"/>
        </w:rPr>
      </w:pPr>
    </w:p>
    <w:p w:rsidR="0060484C" w:rsidRDefault="0060484C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602442" cy="3944203"/>
            <wp:effectExtent l="19050" t="0" r="0" b="0"/>
            <wp:docPr id="4" name="Рисунок 4" descr="C:\Documents and Settings\Пользователь\Рабочий стол\РЕЧЕВЫЕ звуки\ГЛАСНЫЕ\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Пользователь\Рабочий стол\РЕЧЕВЫЕ звуки\ГЛАСНЫЕ\ООО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088" cy="3949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4C" w:rsidRDefault="0060484C">
      <w:pPr>
        <w:rPr>
          <w:sz w:val="32"/>
          <w:szCs w:val="32"/>
        </w:rPr>
      </w:pPr>
      <w:r>
        <w:rPr>
          <w:sz w:val="32"/>
          <w:szCs w:val="32"/>
        </w:rPr>
        <w:t xml:space="preserve">Девочка болеет: О </w:t>
      </w:r>
      <w:proofErr w:type="gramStart"/>
      <w:r>
        <w:rPr>
          <w:sz w:val="32"/>
          <w:szCs w:val="32"/>
        </w:rPr>
        <w:t>–О</w:t>
      </w:r>
      <w:proofErr w:type="gramEnd"/>
      <w:r>
        <w:rPr>
          <w:sz w:val="32"/>
          <w:szCs w:val="32"/>
        </w:rPr>
        <w:t xml:space="preserve"> – О – О</w:t>
      </w:r>
    </w:p>
    <w:p w:rsidR="0060484C" w:rsidRPr="002118DF" w:rsidRDefault="0060484C">
      <w:pPr>
        <w:rPr>
          <w:sz w:val="32"/>
          <w:szCs w:val="32"/>
        </w:rPr>
      </w:pPr>
      <w:r>
        <w:rPr>
          <w:sz w:val="32"/>
          <w:szCs w:val="32"/>
        </w:rPr>
        <w:t>Не повторяет малыш? Запаситесь терпением. На такие «</w:t>
      </w:r>
      <w:proofErr w:type="spellStart"/>
      <w:r>
        <w:rPr>
          <w:sz w:val="32"/>
          <w:szCs w:val="32"/>
        </w:rPr>
        <w:t>повторялки</w:t>
      </w:r>
      <w:proofErr w:type="spellEnd"/>
      <w:r>
        <w:rPr>
          <w:sz w:val="32"/>
          <w:szCs w:val="32"/>
        </w:rPr>
        <w:t>» способны дети возраста от 1,5 года и старше.</w:t>
      </w:r>
    </w:p>
    <w:sectPr w:rsidR="0060484C" w:rsidRPr="002118DF" w:rsidSect="0060484C">
      <w:pgSz w:w="11906" w:h="16838"/>
      <w:pgMar w:top="851" w:right="850" w:bottom="709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118DF"/>
    <w:rsid w:val="002118DF"/>
    <w:rsid w:val="0060484C"/>
    <w:rsid w:val="009D3AD3"/>
    <w:rsid w:val="00CB2337"/>
    <w:rsid w:val="00DE1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2007-12-31T21:39:00Z</dcterms:created>
  <dcterms:modified xsi:type="dcterms:W3CDTF">2007-12-31T21:58:00Z</dcterms:modified>
</cp:coreProperties>
</file>