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87" w:rsidRDefault="005A6687" w:rsidP="005A56A7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Вопрос </w:t>
      </w:r>
      <w:r w:rsidR="005776C1">
        <w:rPr>
          <w:sz w:val="32"/>
          <w:szCs w:val="32"/>
        </w:rPr>
        <w:t xml:space="preserve"> учителю- </w:t>
      </w:r>
      <w:r>
        <w:rPr>
          <w:sz w:val="32"/>
          <w:szCs w:val="32"/>
        </w:rPr>
        <w:t>логопеду:</w:t>
      </w:r>
    </w:p>
    <w:p w:rsidR="00CB2337" w:rsidRPr="005776C1" w:rsidRDefault="005A6687" w:rsidP="005A56A7">
      <w:pPr>
        <w:ind w:firstLine="709"/>
        <w:rPr>
          <w:b/>
          <w:sz w:val="32"/>
          <w:szCs w:val="32"/>
        </w:rPr>
      </w:pPr>
      <w:r w:rsidRPr="005776C1">
        <w:rPr>
          <w:b/>
          <w:sz w:val="32"/>
          <w:szCs w:val="32"/>
        </w:rPr>
        <w:t>- Что можно делать с маленьким ребенком (рождение – 3-4 месяца)</w:t>
      </w:r>
      <w:r w:rsidR="005A56A7">
        <w:rPr>
          <w:b/>
          <w:sz w:val="32"/>
          <w:szCs w:val="32"/>
        </w:rPr>
        <w:t xml:space="preserve"> </w:t>
      </w:r>
      <w:r w:rsidRPr="005776C1">
        <w:rPr>
          <w:b/>
          <w:sz w:val="32"/>
          <w:szCs w:val="32"/>
        </w:rPr>
        <w:t>для профилактики речевых расстройств?</w:t>
      </w:r>
    </w:p>
    <w:p w:rsidR="005A6687" w:rsidRPr="00BB51C0" w:rsidRDefault="005A6687" w:rsidP="005A56A7">
      <w:pPr>
        <w:ind w:firstLine="709"/>
        <w:jc w:val="both"/>
        <w:rPr>
          <w:color w:val="002060"/>
          <w:sz w:val="32"/>
          <w:szCs w:val="32"/>
        </w:rPr>
      </w:pPr>
      <w:r w:rsidRPr="00BB51C0">
        <w:rPr>
          <w:color w:val="002060"/>
          <w:sz w:val="32"/>
          <w:szCs w:val="32"/>
        </w:rPr>
        <w:t xml:space="preserve">- Кажется, что в младенческом возрасте не нужно ещё думать о речевых проблемах, но это не так. Ребенок лежит, чем же его занять? В моменты бодрствования чаще разговаривайте с ребенком, старайтесь, чтобы он фиксировал взгляд на вашем лице. Исключите в это время лишние шумы в комнате (выключите ТВ, музыку, другие бытовые приборы), ничего не должно отвлекать ребенка от вашего голоса. </w:t>
      </w:r>
    </w:p>
    <w:p w:rsidR="005A6687" w:rsidRPr="00BB51C0" w:rsidRDefault="005A6687" w:rsidP="005A56A7">
      <w:pPr>
        <w:ind w:firstLine="709"/>
        <w:jc w:val="both"/>
        <w:rPr>
          <w:color w:val="00B050"/>
          <w:sz w:val="32"/>
          <w:szCs w:val="32"/>
        </w:rPr>
      </w:pPr>
      <w:r w:rsidRPr="00BB51C0">
        <w:rPr>
          <w:color w:val="00B050"/>
          <w:sz w:val="32"/>
          <w:szCs w:val="32"/>
        </w:rPr>
        <w:t>Трогайте пальчики, поглаживайте их, проведите щеткой по ладони, давайте лёгкую погремушку в правую руку. Вкладывайте в руку младенца разные по фактуре предметы (пушистые, мягкие резиновые, твёрдые пластиковые, легкие гладкие металлические и др.). Чем больше впечатлений, тем активнее работает мозг ребенка. Не забываем подкреплять ощущения речью.</w:t>
      </w:r>
    </w:p>
    <w:p w:rsidR="005A6687" w:rsidRPr="00BB51C0" w:rsidRDefault="005A6687" w:rsidP="005A56A7">
      <w:pPr>
        <w:ind w:firstLine="709"/>
        <w:jc w:val="both"/>
        <w:rPr>
          <w:color w:val="FF0000"/>
          <w:sz w:val="32"/>
          <w:szCs w:val="32"/>
        </w:rPr>
      </w:pPr>
      <w:r w:rsidRPr="00BB51C0">
        <w:rPr>
          <w:color w:val="FF0000"/>
          <w:sz w:val="32"/>
          <w:szCs w:val="32"/>
        </w:rPr>
        <w:t xml:space="preserve">Пойте детские песенки своим голосом, можно включать музыкальные игрушки. Переставляйте игрушку с места на место, чтобы звук шёл каждый раз с разных сторон. Можно звонить в колокольчик. Проследите, прислушивается ваш малыш к звуку? </w:t>
      </w:r>
    </w:p>
    <w:p w:rsidR="005776C1" w:rsidRPr="00BB51C0" w:rsidRDefault="005776C1" w:rsidP="005A56A7">
      <w:pPr>
        <w:ind w:firstLine="709"/>
        <w:jc w:val="both"/>
        <w:rPr>
          <w:color w:val="0070C0"/>
          <w:sz w:val="32"/>
          <w:szCs w:val="32"/>
        </w:rPr>
      </w:pPr>
      <w:r w:rsidRPr="00BB51C0">
        <w:rPr>
          <w:color w:val="0070C0"/>
          <w:sz w:val="32"/>
          <w:szCs w:val="32"/>
        </w:rPr>
        <w:t xml:space="preserve">Играем со щёчками, губами (легко пошлёпываем пальцами, вибрируем, тянем улыбкой, «строим рожицы»). </w:t>
      </w:r>
    </w:p>
    <w:p w:rsidR="009F20D0" w:rsidRPr="00BB51C0" w:rsidRDefault="009F20D0" w:rsidP="005A56A7">
      <w:pPr>
        <w:ind w:firstLine="709"/>
        <w:jc w:val="both"/>
        <w:rPr>
          <w:color w:val="C00000"/>
          <w:sz w:val="32"/>
          <w:szCs w:val="32"/>
        </w:rPr>
      </w:pPr>
      <w:r w:rsidRPr="00BB51C0">
        <w:rPr>
          <w:color w:val="C00000"/>
          <w:sz w:val="32"/>
          <w:szCs w:val="32"/>
        </w:rPr>
        <w:t>Силиконовой зубной щеткой поглаживайте кончик языка, шлёпайте его,  делайте вибрирующие нажатия – активизируем рецепторы языка.</w:t>
      </w:r>
    </w:p>
    <w:p w:rsidR="005776C1" w:rsidRPr="00BB51C0" w:rsidRDefault="005776C1" w:rsidP="005A56A7">
      <w:pPr>
        <w:ind w:firstLine="709"/>
        <w:jc w:val="both"/>
        <w:rPr>
          <w:color w:val="00B050"/>
          <w:sz w:val="32"/>
          <w:szCs w:val="32"/>
        </w:rPr>
      </w:pPr>
      <w:r w:rsidRPr="00BB51C0">
        <w:rPr>
          <w:color w:val="00B050"/>
          <w:sz w:val="32"/>
          <w:szCs w:val="32"/>
        </w:rPr>
        <w:t>Не забываем об игрушках, которые можно погрызть, полизать.</w:t>
      </w:r>
    </w:p>
    <w:p w:rsidR="005A6687" w:rsidRDefault="005776C1" w:rsidP="005A56A7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 рекомендации педиатра вовремя давайте прикорм.</w:t>
      </w:r>
    </w:p>
    <w:p w:rsidR="005A56A7" w:rsidRPr="005A6687" w:rsidRDefault="005A56A7" w:rsidP="005A56A7">
      <w:pPr>
        <w:ind w:firstLine="709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Январь 2021. </w:t>
      </w:r>
    </w:p>
    <w:sectPr w:rsidR="005A56A7" w:rsidRPr="005A6687" w:rsidSect="009F20D0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687"/>
    <w:rsid w:val="00104FBA"/>
    <w:rsid w:val="005776C1"/>
    <w:rsid w:val="005A56A7"/>
    <w:rsid w:val="005A6687"/>
    <w:rsid w:val="00857E53"/>
    <w:rsid w:val="009F20D0"/>
    <w:rsid w:val="00BB51C0"/>
    <w:rsid w:val="00CB2337"/>
    <w:rsid w:val="00DE1CDE"/>
    <w:rsid w:val="00EA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</cp:revision>
  <dcterms:created xsi:type="dcterms:W3CDTF">2007-12-31T21:49:00Z</dcterms:created>
  <dcterms:modified xsi:type="dcterms:W3CDTF">2007-12-31T21:06:00Z</dcterms:modified>
</cp:coreProperties>
</file>