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CB2" w:rsidRDefault="00BE1CB2" w:rsidP="00BE1CB2">
      <w:pPr>
        <w:jc w:val="center"/>
        <w:rPr>
          <w:b/>
          <w:i/>
          <w:color w:val="1F4E79" w:themeColor="accent1" w:themeShade="80"/>
          <w:sz w:val="44"/>
          <w:szCs w:val="44"/>
        </w:rPr>
      </w:pPr>
      <w:r w:rsidRPr="00BE1CB2">
        <w:rPr>
          <w:b/>
          <w:i/>
          <w:color w:val="1F4E79" w:themeColor="accent1" w:themeShade="80"/>
          <w:sz w:val="44"/>
          <w:szCs w:val="44"/>
        </w:rPr>
        <w:t>МАСТЕР КЛАСС «ИГРАЕМ С ДЕТЬМИ»</w:t>
      </w:r>
    </w:p>
    <w:p w:rsidR="00BE1CB2" w:rsidRPr="00537711" w:rsidRDefault="00BE1CB2" w:rsidP="00BE1CB2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BE1CB2">
        <w:rPr>
          <w:rFonts w:ascii="Times New Roman" w:hAnsi="Times New Roman" w:cs="Times New Roman"/>
          <w:sz w:val="28"/>
          <w:szCs w:val="28"/>
        </w:rPr>
        <w:t xml:space="preserve">Знакомство родителей с развивающей игрой </w:t>
      </w:r>
      <w:r w:rsidRPr="0053771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Б.П. Никитина «Сложи узор»</w:t>
      </w:r>
    </w:p>
    <w:p w:rsidR="00BE1CB2" w:rsidRPr="00537711" w:rsidRDefault="00BE1CB2" w:rsidP="00BE1CB2">
      <w:pPr>
        <w:tabs>
          <w:tab w:val="left" w:pos="5775"/>
        </w:tabs>
        <w:spacing w:after="0"/>
        <w:jc w:val="right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37711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«Расскажи мне- я забуду.</w:t>
      </w:r>
    </w:p>
    <w:p w:rsidR="00495A83" w:rsidRPr="00537711" w:rsidRDefault="00BE1CB2" w:rsidP="00BE1CB2">
      <w:pPr>
        <w:tabs>
          <w:tab w:val="left" w:pos="5775"/>
        </w:tabs>
        <w:spacing w:after="0"/>
        <w:jc w:val="right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537711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Покажи мне я запомню.</w:t>
      </w:r>
    </w:p>
    <w:p w:rsidR="00BE1CB2" w:rsidRPr="00537711" w:rsidRDefault="00BE1CB2" w:rsidP="00537711">
      <w:pPr>
        <w:tabs>
          <w:tab w:val="left" w:pos="5775"/>
        </w:tabs>
        <w:spacing w:after="0"/>
        <w:jc w:val="right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537711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Сделаю сам я пойму»</w:t>
      </w:r>
    </w:p>
    <w:p w:rsidR="00BE1CB2" w:rsidRDefault="00BE1CB2" w:rsidP="005377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январе мы пригласили родителей </w:t>
      </w:r>
      <w:r w:rsidR="00537711">
        <w:rPr>
          <w:rFonts w:ascii="Times New Roman" w:hAnsi="Times New Roman" w:cs="Times New Roman"/>
          <w:sz w:val="28"/>
          <w:szCs w:val="28"/>
        </w:rPr>
        <w:t>на мастера</w:t>
      </w:r>
      <w:r>
        <w:rPr>
          <w:rFonts w:ascii="Times New Roman" w:hAnsi="Times New Roman" w:cs="Times New Roman"/>
          <w:sz w:val="28"/>
          <w:szCs w:val="28"/>
        </w:rPr>
        <w:t xml:space="preserve"> класс, на котором они познакомились с авторской развивающей игрой. Кратко рассказали о педагоге Б.П Никитине, авторе игр «Уникуб», «Рамки и вкладыши», «Сложи квадрат» и др. Эти игры развивают мышление, логику, внимание, воображение. Самое главное: идем от простого к сложному, не помочь ребенку – он должен сам достичь самостоятельно. Играв должна убираться, как только у ребенка пропал интерес. Обязательно похвала взрослого.</w:t>
      </w:r>
    </w:p>
    <w:p w:rsidR="00BE1CB2" w:rsidRDefault="00537711" w:rsidP="005377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7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907A728" wp14:editId="55A4797B">
            <wp:simplePos x="0" y="0"/>
            <wp:positionH relativeFrom="margin">
              <wp:posOffset>304165</wp:posOffset>
            </wp:positionH>
            <wp:positionV relativeFrom="paragraph">
              <wp:posOffset>675640</wp:posOffset>
            </wp:positionV>
            <wp:extent cx="1954530" cy="1466850"/>
            <wp:effectExtent l="0" t="0" r="7620" b="0"/>
            <wp:wrapThrough wrapText="bothSides">
              <wp:wrapPolygon edited="0">
                <wp:start x="842" y="0"/>
                <wp:lineTo x="0" y="561"/>
                <wp:lineTo x="0" y="21039"/>
                <wp:lineTo x="842" y="21319"/>
                <wp:lineTo x="20632" y="21319"/>
                <wp:lineTo x="21474" y="21039"/>
                <wp:lineTo x="21474" y="561"/>
                <wp:lineTo x="20632" y="0"/>
                <wp:lineTo x="842" y="0"/>
              </wp:wrapPolygon>
            </wp:wrapThrough>
            <wp:docPr id="1" name="Рисунок 1" descr="C:\Users\Пользователь\Desktop\ГОДОВОЙ ПЛАН 2018-2019 г\Уральская инженерная школа\Мастер класс Мурзабаева И бикбаева кубики Никитина\146___01\IMG_4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ГОДОВОЙ ПЛАН 2018-2019 г\Уральская инженерная школа\Мастер класс Мурзабаева И бикбаева кубики Никитина\146___01\IMG_46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1466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CB2">
        <w:rPr>
          <w:rFonts w:ascii="Times New Roman" w:hAnsi="Times New Roman" w:cs="Times New Roman"/>
          <w:sz w:val="28"/>
          <w:szCs w:val="28"/>
        </w:rPr>
        <w:t xml:space="preserve">В начале родители и дети обследовали кубики. Потом дети с </w:t>
      </w:r>
      <w:r>
        <w:rPr>
          <w:rFonts w:ascii="Times New Roman" w:hAnsi="Times New Roman" w:cs="Times New Roman"/>
          <w:sz w:val="28"/>
          <w:szCs w:val="28"/>
        </w:rPr>
        <w:t>удовольствием</w:t>
      </w:r>
      <w:r w:rsidR="00BE1CB2">
        <w:rPr>
          <w:rFonts w:ascii="Times New Roman" w:hAnsi="Times New Roman" w:cs="Times New Roman"/>
          <w:sz w:val="28"/>
          <w:szCs w:val="28"/>
        </w:rPr>
        <w:t xml:space="preserve"> показали, как они умеют </w:t>
      </w:r>
      <w:r>
        <w:rPr>
          <w:rFonts w:ascii="Times New Roman" w:hAnsi="Times New Roman" w:cs="Times New Roman"/>
          <w:sz w:val="28"/>
          <w:szCs w:val="28"/>
        </w:rPr>
        <w:t>составлять</w:t>
      </w:r>
      <w:r w:rsidR="00BE1CB2">
        <w:rPr>
          <w:rFonts w:ascii="Times New Roman" w:hAnsi="Times New Roman" w:cs="Times New Roman"/>
          <w:sz w:val="28"/>
          <w:szCs w:val="28"/>
        </w:rPr>
        <w:t xml:space="preserve">: дорожки 4-х цветов, квадраты одно и двух цветные из 4-х и 8-и кубиков, «Фонарики», «Елочку». </w:t>
      </w:r>
    </w:p>
    <w:p w:rsidR="00537711" w:rsidRDefault="00537711" w:rsidP="005377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7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BFAD84F" wp14:editId="3148F823">
            <wp:simplePos x="0" y="0"/>
            <wp:positionH relativeFrom="column">
              <wp:posOffset>2863215</wp:posOffset>
            </wp:positionH>
            <wp:positionV relativeFrom="paragraph">
              <wp:posOffset>7620</wp:posOffset>
            </wp:positionV>
            <wp:extent cx="2131060" cy="1598295"/>
            <wp:effectExtent l="0" t="0" r="2540" b="1905"/>
            <wp:wrapThrough wrapText="bothSides">
              <wp:wrapPolygon edited="0">
                <wp:start x="772" y="0"/>
                <wp:lineTo x="0" y="515"/>
                <wp:lineTo x="0" y="20853"/>
                <wp:lineTo x="579" y="21368"/>
                <wp:lineTo x="772" y="21368"/>
                <wp:lineTo x="20660" y="21368"/>
                <wp:lineTo x="20853" y="21368"/>
                <wp:lineTo x="21433" y="20853"/>
                <wp:lineTo x="21433" y="515"/>
                <wp:lineTo x="20660" y="0"/>
                <wp:lineTo x="772" y="0"/>
              </wp:wrapPolygon>
            </wp:wrapThrough>
            <wp:docPr id="2" name="Рисунок 2" descr="C:\Users\Пользователь\Desktop\ГОДОВОЙ ПЛАН 2018-2019 г\Уральская инженерная школа\Мастер класс Мурзабаева И бикбаева кубики Никитина\146___01\IMG_4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ГОДОВОЙ ПЛАН 2018-2019 г\Уральская инженерная школа\Мастер класс Мурзабаева И бикбаева кубики Никитина\146___01\IMG_46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598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711" w:rsidRDefault="00537711" w:rsidP="005377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7711" w:rsidRDefault="00537711" w:rsidP="005377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7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1F93B190" wp14:editId="000FAAF9">
            <wp:simplePos x="0" y="0"/>
            <wp:positionH relativeFrom="column">
              <wp:posOffset>2945130</wp:posOffset>
            </wp:positionH>
            <wp:positionV relativeFrom="paragraph">
              <wp:posOffset>2117725</wp:posOffset>
            </wp:positionV>
            <wp:extent cx="2004060" cy="1503680"/>
            <wp:effectExtent l="0" t="0" r="0" b="1270"/>
            <wp:wrapThrough wrapText="bothSides">
              <wp:wrapPolygon edited="0">
                <wp:start x="821" y="0"/>
                <wp:lineTo x="0" y="547"/>
                <wp:lineTo x="0" y="21071"/>
                <wp:lineTo x="821" y="21345"/>
                <wp:lineTo x="20532" y="21345"/>
                <wp:lineTo x="21354" y="21071"/>
                <wp:lineTo x="21354" y="547"/>
                <wp:lineTo x="20532" y="0"/>
                <wp:lineTo x="821" y="0"/>
              </wp:wrapPolygon>
            </wp:wrapThrough>
            <wp:docPr id="5" name="Рисунок 5" descr="C:\Users\Пользователь\Desktop\ГОДОВОЙ ПЛАН 2018-2019 г\Уральская инженерная школа\Мастер класс Мурзабаева И бикбаева кубики Никитина\146___01\IMG_4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ГОДОВОЙ ПЛАН 2018-2019 г\Уральская инженерная школа\Мастер класс Мурзабаева И бикбаева кубики Никитина\146___01\IMG_46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503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7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D4F6901" wp14:editId="5A7C068E">
            <wp:simplePos x="0" y="0"/>
            <wp:positionH relativeFrom="column">
              <wp:posOffset>215265</wp:posOffset>
            </wp:positionH>
            <wp:positionV relativeFrom="paragraph">
              <wp:posOffset>2109470</wp:posOffset>
            </wp:positionV>
            <wp:extent cx="2169360" cy="1627461"/>
            <wp:effectExtent l="0" t="0" r="2540" b="0"/>
            <wp:wrapThrough wrapText="bothSides">
              <wp:wrapPolygon edited="0">
                <wp:start x="759" y="0"/>
                <wp:lineTo x="0" y="506"/>
                <wp:lineTo x="0" y="20487"/>
                <wp:lineTo x="569" y="21246"/>
                <wp:lineTo x="759" y="21246"/>
                <wp:lineTo x="20677" y="21246"/>
                <wp:lineTo x="20867" y="21246"/>
                <wp:lineTo x="21436" y="20487"/>
                <wp:lineTo x="21436" y="506"/>
                <wp:lineTo x="20677" y="0"/>
                <wp:lineTo x="759" y="0"/>
              </wp:wrapPolygon>
            </wp:wrapThrough>
            <wp:docPr id="3" name="Рисунок 3" descr="C:\Users\Пользователь\Desktop\ГОДОВОЙ ПЛАН 2018-2019 г\Уральская инженерная школа\Мастер класс Мурзабаева И бикбаева кубики Никитина\146___01\IMG_4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ГОДОВОЙ ПЛАН 2018-2019 г\Уральская инженерная школа\Мастер класс Мурзабаева И бикбаева кубики Никитина\146___01\IMG_46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360" cy="16274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CB2">
        <w:rPr>
          <w:rFonts w:ascii="Times New Roman" w:hAnsi="Times New Roman" w:cs="Times New Roman"/>
          <w:sz w:val="28"/>
          <w:szCs w:val="28"/>
        </w:rPr>
        <w:t>Затем уже папы, мамы, бабушки выбирали узоры посложнее и вместе с детьми составляли узоры.</w:t>
      </w:r>
      <w:r>
        <w:rPr>
          <w:rFonts w:ascii="Times New Roman" w:hAnsi="Times New Roman" w:cs="Times New Roman"/>
          <w:sz w:val="28"/>
          <w:szCs w:val="28"/>
        </w:rPr>
        <w:t xml:space="preserve"> Приятно было видеть, как радовались они вместе своему результату, как были они едины. Родители выразили благодарность за знакомство с такой замечательной игрой решили приобрести для занятий с детьми дома.</w:t>
      </w:r>
    </w:p>
    <w:p w:rsidR="00537711" w:rsidRDefault="00537711" w:rsidP="005377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7711" w:rsidRDefault="00537711" w:rsidP="005377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7711" w:rsidRDefault="00537711" w:rsidP="005377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7711" w:rsidRDefault="00537711" w:rsidP="005377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7711" w:rsidRDefault="00537711" w:rsidP="005377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7711" w:rsidRDefault="00537711" w:rsidP="0053771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в свою очередь, благодарим родителей за то, что они участвовали мастер классе.</w:t>
      </w:r>
      <w:r w:rsidR="00BE1C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CB2" w:rsidRDefault="00537711" w:rsidP="0053771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Мурзабаева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Г.А</w:t>
      </w:r>
    </w:p>
    <w:p w:rsidR="00537711" w:rsidRPr="00BE1CB2" w:rsidRDefault="00537711" w:rsidP="0053771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Бикбаева Т.И</w:t>
      </w:r>
    </w:p>
    <w:p w:rsidR="00537711" w:rsidRPr="00BE1CB2" w:rsidRDefault="0053771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537711" w:rsidRPr="00BE1CB2" w:rsidSect="00BE1CB2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05"/>
    <w:rsid w:val="00495A83"/>
    <w:rsid w:val="00537711"/>
    <w:rsid w:val="00714805"/>
    <w:rsid w:val="00BE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82527-5D43-44A3-A3E0-BC4A06EC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2019-02-04T11:35:00Z</dcterms:created>
  <dcterms:modified xsi:type="dcterms:W3CDTF">2019-02-04T11:52:00Z</dcterms:modified>
</cp:coreProperties>
</file>