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F" w:rsidRDefault="00E757FF" w:rsidP="00897C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1EF3" w:rsidRDefault="00EC1EF3" w:rsidP="00EC1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>З</w:t>
      </w:r>
      <w:r w:rsidR="00E660FE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>начение похвалы</w:t>
      </w:r>
    </w:p>
    <w:p w:rsidR="00E660FE" w:rsidRDefault="00E660FE" w:rsidP="00EC1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>в процессе воспитания и обучения ребенка</w:t>
      </w:r>
    </w:p>
    <w:p w:rsidR="00E660FE" w:rsidRPr="00E660FE" w:rsidRDefault="00E660FE" w:rsidP="00897C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воспитателей</w:t>
      </w:r>
    </w:p>
    <w:p w:rsidR="00E660FE" w:rsidRPr="00E660FE" w:rsidRDefault="00E660FE" w:rsidP="00897C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6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 старшего дошкольного возраста</w:t>
      </w:r>
    </w:p>
    <w:p w:rsidR="00EC1EF3" w:rsidRDefault="00EC1EF3" w:rsidP="00EC1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 2017</w:t>
      </w:r>
    </w:p>
    <w:p w:rsidR="00E660FE" w:rsidRDefault="00E660FE" w:rsidP="00897C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Исполнитель: </w:t>
      </w:r>
    </w:p>
    <w:p w:rsidR="00E660FE" w:rsidRDefault="00E660FE" w:rsidP="00897C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Балакина А.С.</w:t>
      </w:r>
    </w:p>
    <w:p w:rsidR="00E660FE" w:rsidRDefault="00E660FE" w:rsidP="00897C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– логопед</w:t>
      </w:r>
    </w:p>
    <w:p w:rsidR="00E660FE" w:rsidRDefault="00E660FE" w:rsidP="00897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</w:pPr>
    </w:p>
    <w:p w:rsidR="00E660FE" w:rsidRPr="00E660FE" w:rsidRDefault="00E660FE" w:rsidP="00897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757FF" w:rsidRPr="008D2898" w:rsidRDefault="00796773" w:rsidP="00897C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«Если вы не знаете, за что похвалить ребенка, придумайте это!» - такой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незамысловатой</w:t>
      </w:r>
      <w:r w:rsidRPr="008D289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рекомендацией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психиатра и психотерапевта В. Леви</w:t>
      </w:r>
      <w:r w:rsidR="00EC1EF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должен </w:t>
      </w:r>
      <w:r w:rsidRPr="008D289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вооружиться каждый педагог.</w:t>
      </w:r>
      <w:r w:rsidRPr="008D28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991F74" w:rsidRPr="008D2898" w:rsidRDefault="00796773" w:rsidP="00897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Как правильно похвалить </w:t>
      </w:r>
      <w:r w:rsidR="00E757FF"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?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96773" w:rsidRPr="008D2898" w:rsidRDefault="00796773" w:rsidP="00897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Предлага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вместе разобраться в этом вопросе.   </w:t>
      </w:r>
    </w:p>
    <w:p w:rsidR="00796773" w:rsidRPr="008D2898" w:rsidRDefault="00796773" w:rsidP="00897C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Ценность похвалы</w:t>
      </w:r>
    </w:p>
    <w:p w:rsidR="00991F74" w:rsidRPr="008D2898" w:rsidRDefault="00796773" w:rsidP="00897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Начнем с того, что хвалить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нужно обязательно! Почему? Чтобы оценить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его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старания, поддержать, повысить самооценку и усилить мотивацию к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выполнению задания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Одобрение способно творить чудеса! Вода, попавшая на увядающий цветок, действует так же, как и доброе слово на ребенка, который нуждается в поддержке и внимании.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Главная функция похвалы – передать искреннюю веру педагога в возможности своего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воспитанника и обучаемого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А ведь каждый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дошкольник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нуждается в положительной оценке  и одобрении своей деятельности и достижений. Только так можно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6" w:history="1">
        <w:r w:rsidRPr="008D289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убедить ребенка учиться</w:t>
        </w:r>
      </w:hyperlink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и учиться с удовольствием. Задача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педагога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постоянно находить хорошие поводы для словесного поощрения своих воспитанников.</w:t>
      </w:r>
    </w:p>
    <w:p w:rsidR="00796773" w:rsidRPr="008D2898" w:rsidRDefault="00796773" w:rsidP="00897C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Золотые правила похвалы  </w:t>
      </w:r>
    </w:p>
    <w:p w:rsidR="005F6063" w:rsidRPr="008D2898" w:rsidRDefault="00796773" w:rsidP="00897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похвалить </w:t>
      </w:r>
      <w:r w:rsidR="005F6063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 оказать ему тем самым «медвежью услугу»? Для этого педагогу важ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соблюдать следующие правила.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   Хвалите за старательность!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Хвалить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нужно за те усилия и старания, которые он приложил при выполнении задания или поручения, а не за хорошие способности и интеллект, данные ему природой. Например, похвалить на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занятии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так: «Молодец! Ты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 внимательно задание и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старательно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отнесся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работе,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всё получилось!».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   Хвалите действия, а не личность!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 похвале очень важно высказать одобрение действиям и достижениям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не оценить его личность. В противном случае у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школьника может сформироваться необъективно завышенная самооценка и самомнение. А это, как говори</w:t>
      </w:r>
      <w:r w:rsidR="00897C37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тся, тема для отдельной статьи.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    Четко обозначайте, за что хвалите!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Важно, чтобы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школьник понимал, за что конкретно его похвалили, что именно ему удалось сделать хорошо. Общая похвала имеет невысокую эффективность, вызывает сомне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ния в ее искренности. Например, при выполнении рисунка,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можно обратить внимание на детали рисунка: «Какую красивую вазу с фруктами тебя удалось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изобразить!».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«А яблоко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… </w:t>
      </w:r>
      <w:r w:rsidR="00991F74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и хочется откусить!»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рекомендуется избегать общих фраз: «Ты умница! Настоящий художник!» Если это уместно</w:t>
      </w:r>
      <w:r w:rsid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подчеркнуть сложность задачи, успешно выполненной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ребенком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«Трудно было? Но несмотря на это, у тебя хорошо получилось»\</w:t>
      </w:r>
      <w:r w:rsidR="00897C37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    Хвалите в меру и по делу!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охвала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взрослого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должна быть искренней, заслуженной, умеренной и обоснованной, чтобы не вызывать зависть со стороны других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Безмерная похвала теряет всякую ценность и смысл, приучает ребенка к дешевому успеху.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кольник, которого хвалят за каждую мелочь, подсознательно  ожидает одобрения практически каждого своего действия. А когда не получает его, искренне недоумевает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нервничает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 тому же похвала без меры – прямой путь к зазнайству, причина возникновения лени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безразличия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    Хвалите не только «любимчиков»!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считайте,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одни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воспитанники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достойны похвалы в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большей степени, нежели другие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Важно поддерживать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даже самых «неумеек»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обращать внимание на их  успехи в учебной и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повседневной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деятельности.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    Останавливайтесь на хорошем!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Как легко с помощью словесного одобрения педагогу удается повысить самооценку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маленького человека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 Но всего одно лишнее предложение способно все разрушить. Например, если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захотел похвалить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школьника на 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занятии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аккуратность выполнения задания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он не должен указывать на то, что остальная часть работы ему не удалась. Неудачный пример похвалы: «Молодец! Ты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приклеил трубу к домику очень ровно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! А на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окна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даже смотреть не хочется!» В данном контексте последнее предложение не должно б</w:t>
      </w:r>
      <w:r w:rsidR="00897C37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ыло прозвучать из уст педагога.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F6063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охвала не должна содержать упреков, условий и уточнений, ее нужно закончить на хорошей ноте. Похвалив, не стоит через некоторое время разубеждать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ребенка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значим</w:t>
      </w:r>
      <w:r w:rsidR="00897C37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 этого личного достижения.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    Не противопоставляйте одного </w:t>
      </w:r>
      <w:r w:rsidR="00303188"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всему </w:t>
      </w:r>
      <w:r w:rsidR="00303188"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коллективу</w:t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!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Нельзя хвалить одного </w:t>
      </w:r>
      <w:r w:rsidR="0030318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60AC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даже если вся группа не справилась с заданием. «Только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Петя прошел по скамейке правильно, ни у кого больше не получилось!». Нужно найти за что похвалить других: «Ваня ровно держал руки, Света мягко спрыгнула, Боря подал тане руку… и т.д.»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    Хвалите без сравнений! 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Важно, чтобы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педагогическая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похвала была безусловной, не содержала сравнений. Не сравнивайте успехи, результаты и личностные качества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достижениями сверстников. Не говорите, что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молодец, потому что он справился с заданием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лучше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чем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Ваня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r w:rsidR="00E01315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6773" w:rsidRPr="008D2898" w:rsidRDefault="00796773" w:rsidP="00897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    Подкрепляйте похвалу!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Похвала, подкрепленная одобряющими невербальными компонентами (улыбкой, мимикой, открытыми жестами) обладает </w:t>
      </w:r>
      <w:r w:rsidR="00897C37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большей силой и эффективностью.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10.    </w:t>
      </w:r>
      <w:r w:rsidRPr="008D28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Запаситесь «Я-посланиями»!</w:t>
      </w:r>
      <w:r w:rsidRPr="008D289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действенной является та похвала, при выражении  которой </w:t>
      </w:r>
      <w:r w:rsidR="005F6063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использует «Я-послание». Например, похвалить </w:t>
      </w:r>
      <w:r w:rsidR="006023C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ребенка 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можно так: «Я очень рада, что </w:t>
      </w:r>
      <w:r w:rsidR="006023C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тебя получилось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выразительно рассказать это непростое стихотворение». Такая похвала способствует сближению </w:t>
      </w:r>
      <w:r w:rsidR="006023C8"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</w:t>
      </w:r>
      <w:r w:rsidRPr="008D28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его воспитанников.</w:t>
      </w:r>
      <w:r w:rsidRPr="008D289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Pr="008D289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8D28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Похвала – очень действенный, важный и тонкий инструмент в правильном воспитании детей. Ищите повод похвалить своих воспитанников, и вы обязательно его найдете!</w:t>
      </w:r>
    </w:p>
    <w:p w:rsidR="00897C37" w:rsidRPr="00517939" w:rsidRDefault="00EC1EF3" w:rsidP="00897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подготовке материала </w:t>
      </w:r>
      <w:r w:rsidRPr="00EC1E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спользованы ресурсы интернета</w:t>
      </w:r>
    </w:p>
    <w:sectPr w:rsidR="00897C37" w:rsidRPr="00517939" w:rsidSect="00355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74F" w:rsidRDefault="005A074F" w:rsidP="0035544B">
      <w:pPr>
        <w:spacing w:after="0" w:line="240" w:lineRule="auto"/>
      </w:pPr>
      <w:r>
        <w:separator/>
      </w:r>
    </w:p>
  </w:endnote>
  <w:endnote w:type="continuationSeparator" w:id="1">
    <w:p w:rsidR="005A074F" w:rsidRDefault="005A074F" w:rsidP="0035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74F" w:rsidRDefault="005A074F" w:rsidP="0035544B">
      <w:pPr>
        <w:spacing w:after="0" w:line="240" w:lineRule="auto"/>
      </w:pPr>
      <w:r>
        <w:separator/>
      </w:r>
    </w:p>
  </w:footnote>
  <w:footnote w:type="continuationSeparator" w:id="1">
    <w:p w:rsidR="005A074F" w:rsidRDefault="005A074F" w:rsidP="0035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4B" w:rsidRDefault="0035544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96773"/>
    <w:rsid w:val="0006405A"/>
    <w:rsid w:val="00303188"/>
    <w:rsid w:val="0035544B"/>
    <w:rsid w:val="00433640"/>
    <w:rsid w:val="004445D1"/>
    <w:rsid w:val="00517939"/>
    <w:rsid w:val="00573C8C"/>
    <w:rsid w:val="005A074F"/>
    <w:rsid w:val="005D0CC4"/>
    <w:rsid w:val="005F6063"/>
    <w:rsid w:val="006023C8"/>
    <w:rsid w:val="00796773"/>
    <w:rsid w:val="008252F4"/>
    <w:rsid w:val="00875C41"/>
    <w:rsid w:val="00897C37"/>
    <w:rsid w:val="008D2898"/>
    <w:rsid w:val="0097323C"/>
    <w:rsid w:val="00991F74"/>
    <w:rsid w:val="00E01315"/>
    <w:rsid w:val="00E60AC5"/>
    <w:rsid w:val="00E660FE"/>
    <w:rsid w:val="00E757FF"/>
    <w:rsid w:val="00EC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41"/>
  </w:style>
  <w:style w:type="paragraph" w:styleId="2">
    <w:name w:val="heading 2"/>
    <w:basedOn w:val="a"/>
    <w:link w:val="20"/>
    <w:uiPriority w:val="9"/>
    <w:qFormat/>
    <w:rsid w:val="00796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6773"/>
  </w:style>
  <w:style w:type="character" w:styleId="a3">
    <w:name w:val="Hyperlink"/>
    <w:basedOn w:val="a0"/>
    <w:uiPriority w:val="99"/>
    <w:semiHidden/>
    <w:unhideWhenUsed/>
    <w:rsid w:val="007967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6773"/>
    <w:rPr>
      <w:i/>
      <w:iCs/>
    </w:rPr>
  </w:style>
  <w:style w:type="paragraph" w:customStyle="1" w:styleId="c0">
    <w:name w:val="c0"/>
    <w:basedOn w:val="a"/>
    <w:rsid w:val="0079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773"/>
  </w:style>
  <w:style w:type="character" w:styleId="a6">
    <w:name w:val="Strong"/>
    <w:basedOn w:val="a0"/>
    <w:uiPriority w:val="22"/>
    <w:qFormat/>
    <w:rsid w:val="0079677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355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544B"/>
  </w:style>
  <w:style w:type="paragraph" w:styleId="a9">
    <w:name w:val="footer"/>
    <w:basedOn w:val="a"/>
    <w:link w:val="aa"/>
    <w:uiPriority w:val="99"/>
    <w:semiHidden/>
    <w:unhideWhenUsed/>
    <w:rsid w:val="00355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5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sovet.su/publ/47-1-0-2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11</cp:revision>
  <cp:lastPrinted>2007-12-31T21:39:00Z</cp:lastPrinted>
  <dcterms:created xsi:type="dcterms:W3CDTF">2016-10-14T14:58:00Z</dcterms:created>
  <dcterms:modified xsi:type="dcterms:W3CDTF">2017-11-17T16:03:00Z</dcterms:modified>
</cp:coreProperties>
</file>