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68" w:rsidRPr="005616C9" w:rsidRDefault="00001D68" w:rsidP="00001D68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616C9">
        <w:rPr>
          <w:rFonts w:ascii="Times New Roman" w:hAnsi="Times New Roman" w:cs="Times New Roman"/>
          <w:b/>
          <w:color w:val="FF0000"/>
          <w:sz w:val="32"/>
          <w:szCs w:val="32"/>
        </w:rPr>
        <w:t>КАК ОБСЛЕДОВАТЬ ЗВУКОПРОИЗНОШЕНИЕ.</w:t>
      </w:r>
    </w:p>
    <w:p w:rsidR="00001D68" w:rsidRDefault="00001D68" w:rsidP="00001D68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  <w:r w:rsidR="005616C9">
        <w:rPr>
          <w:rFonts w:ascii="Times New Roman" w:hAnsi="Times New Roman" w:cs="Times New Roman"/>
          <w:b/>
          <w:sz w:val="28"/>
          <w:szCs w:val="28"/>
        </w:rPr>
        <w:t xml:space="preserve"> (краткие тезисы)</w:t>
      </w:r>
    </w:p>
    <w:p w:rsidR="005616C9" w:rsidRDefault="005616C9" w:rsidP="00001D68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 учитель- логопед Балакина А.С.</w:t>
      </w:r>
      <w:r w:rsidR="00E7513B">
        <w:rPr>
          <w:rFonts w:ascii="Times New Roman" w:hAnsi="Times New Roman" w:cs="Times New Roman"/>
          <w:b/>
          <w:sz w:val="28"/>
          <w:szCs w:val="28"/>
        </w:rPr>
        <w:t xml:space="preserve"> ©</w:t>
      </w:r>
    </w:p>
    <w:p w:rsidR="00001D68" w:rsidRPr="005616C9" w:rsidRDefault="00E7513B" w:rsidP="005616C9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001D68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001D68" w:rsidRPr="00001D68" w:rsidRDefault="00001D68" w:rsidP="005616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D68">
        <w:rPr>
          <w:rFonts w:ascii="Times New Roman" w:hAnsi="Times New Roman" w:cs="Times New Roman"/>
          <w:sz w:val="28"/>
          <w:szCs w:val="28"/>
        </w:rPr>
        <w:t>Приведу классификацию развития речи, применяемую традиционно (по Гвоздеву), всем выдана памятка. Так же требуемые данные о развитии речи ребенка подро</w:t>
      </w:r>
      <w:r w:rsidR="005616C9">
        <w:rPr>
          <w:rFonts w:ascii="Times New Roman" w:hAnsi="Times New Roman" w:cs="Times New Roman"/>
          <w:sz w:val="28"/>
          <w:szCs w:val="28"/>
        </w:rPr>
        <w:t>бно описаны в программе Вераксы.</w:t>
      </w:r>
      <w:r w:rsidRPr="00001D68">
        <w:rPr>
          <w:rFonts w:ascii="Times New Roman" w:hAnsi="Times New Roman" w:cs="Times New Roman"/>
          <w:sz w:val="28"/>
          <w:szCs w:val="28"/>
        </w:rPr>
        <w:t xml:space="preserve"> Связную речь, словарный запас обычно диагностируют в свободном общении, наблюдают за ребенком и на занятиях. Но вот проверка звукопроизношения требует особых условий: тишина, индивидуальная работа, подготовка материала.</w:t>
      </w:r>
    </w:p>
    <w:p w:rsidR="00001D68" w:rsidRPr="00001D68" w:rsidRDefault="00001D68" w:rsidP="005616C9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D68">
        <w:rPr>
          <w:rFonts w:ascii="Times New Roman" w:hAnsi="Times New Roman" w:cs="Times New Roman"/>
          <w:sz w:val="28"/>
          <w:szCs w:val="28"/>
        </w:rPr>
        <w:t xml:space="preserve">Нужно подобрать на каждый звук минимум по 3 картинки: звук в начале слова, в середине, в конце слова. Звонкие согласные на конце слова по правилам орфоэпии оглушаются, не нужно заставлять ребенка произносить </w:t>
      </w:r>
      <w:r w:rsidRPr="00001D68">
        <w:rPr>
          <w:rFonts w:ascii="Times New Roman" w:hAnsi="Times New Roman" w:cs="Times New Roman"/>
          <w:i/>
          <w:sz w:val="28"/>
          <w:szCs w:val="28"/>
        </w:rPr>
        <w:t xml:space="preserve">мороЗ, ноЖ, </w:t>
      </w:r>
      <w:r w:rsidR="005616C9">
        <w:rPr>
          <w:rFonts w:ascii="Times New Roman" w:hAnsi="Times New Roman" w:cs="Times New Roman"/>
          <w:sz w:val="28"/>
          <w:szCs w:val="28"/>
        </w:rPr>
        <w:t>это не</w:t>
      </w:r>
      <w:r w:rsidRPr="00001D68">
        <w:rPr>
          <w:rFonts w:ascii="Times New Roman" w:hAnsi="Times New Roman" w:cs="Times New Roman"/>
          <w:sz w:val="28"/>
          <w:szCs w:val="28"/>
        </w:rPr>
        <w:t>правильно</w:t>
      </w:r>
      <w:r w:rsidRPr="00001D6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01D68">
        <w:rPr>
          <w:rFonts w:ascii="Times New Roman" w:hAnsi="Times New Roman" w:cs="Times New Roman"/>
          <w:sz w:val="28"/>
          <w:szCs w:val="28"/>
        </w:rPr>
        <w:t>На такие звуки картинки подбираются с нужным звуком только в начале и в середине слова. (</w:t>
      </w:r>
      <w:r w:rsidRPr="00001D68">
        <w:rPr>
          <w:rFonts w:ascii="Times New Roman" w:hAnsi="Times New Roman" w:cs="Times New Roman"/>
          <w:i/>
          <w:sz w:val="28"/>
          <w:szCs w:val="28"/>
        </w:rPr>
        <w:t>Зонт, вазы, коза… Жаба, пижама, ежевика…)</w:t>
      </w:r>
    </w:p>
    <w:p w:rsidR="00001D68" w:rsidRPr="00001D68" w:rsidRDefault="002860EF" w:rsidP="005616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решили мы </w:t>
      </w:r>
      <w:r w:rsidR="00001D68" w:rsidRPr="00001D68">
        <w:rPr>
          <w:rFonts w:ascii="Times New Roman" w:hAnsi="Times New Roman" w:cs="Times New Roman"/>
          <w:sz w:val="28"/>
          <w:szCs w:val="28"/>
        </w:rPr>
        <w:t>диагностировать произношение звука /С/. Какие выберем картинки со словами?</w:t>
      </w:r>
    </w:p>
    <w:p w:rsidR="00001D68" w:rsidRPr="00001D68" w:rsidRDefault="00001D68" w:rsidP="005616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D68">
        <w:rPr>
          <w:rFonts w:ascii="Times New Roman" w:hAnsi="Times New Roman" w:cs="Times New Roman"/>
          <w:sz w:val="28"/>
          <w:szCs w:val="28"/>
        </w:rPr>
        <w:t xml:space="preserve">Предлагаю: Санки, песок, лось. </w:t>
      </w:r>
      <w:r>
        <w:rPr>
          <w:rFonts w:ascii="Times New Roman" w:hAnsi="Times New Roman" w:cs="Times New Roman"/>
          <w:b/>
          <w:sz w:val="28"/>
          <w:szCs w:val="28"/>
        </w:rPr>
        <w:t>Что не</w:t>
      </w:r>
      <w:r w:rsidRPr="00001D68">
        <w:rPr>
          <w:rFonts w:ascii="Times New Roman" w:hAnsi="Times New Roman" w:cs="Times New Roman"/>
          <w:b/>
          <w:sz w:val="28"/>
          <w:szCs w:val="28"/>
        </w:rPr>
        <w:t>правильно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подготовленном материале</w:t>
      </w:r>
      <w:r w:rsidRPr="00001D68">
        <w:rPr>
          <w:rFonts w:ascii="Times New Roman" w:hAnsi="Times New Roman" w:cs="Times New Roman"/>
          <w:b/>
          <w:sz w:val="28"/>
          <w:szCs w:val="28"/>
        </w:rPr>
        <w:t>?</w:t>
      </w:r>
      <w:r w:rsidRPr="00001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D68" w:rsidRPr="00001D68" w:rsidRDefault="00001D68" w:rsidP="005616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D68">
        <w:rPr>
          <w:rFonts w:ascii="Times New Roman" w:hAnsi="Times New Roman" w:cs="Times New Roman"/>
          <w:sz w:val="28"/>
          <w:szCs w:val="28"/>
        </w:rPr>
        <w:t xml:space="preserve">Воспитатели должны определить, что слово </w:t>
      </w:r>
      <w:r w:rsidRPr="00001D68">
        <w:rPr>
          <w:rFonts w:ascii="Times New Roman" w:hAnsi="Times New Roman" w:cs="Times New Roman"/>
          <w:i/>
          <w:sz w:val="28"/>
          <w:szCs w:val="28"/>
        </w:rPr>
        <w:t xml:space="preserve">лось </w:t>
      </w:r>
      <w:r w:rsidRPr="00001D68">
        <w:rPr>
          <w:rFonts w:ascii="Times New Roman" w:hAnsi="Times New Roman" w:cs="Times New Roman"/>
          <w:sz w:val="28"/>
          <w:szCs w:val="28"/>
        </w:rPr>
        <w:t xml:space="preserve">не подходит, звук /Сь/ - мягкий, </w:t>
      </w:r>
      <w:r w:rsidRPr="00001D68">
        <w:rPr>
          <w:rFonts w:ascii="Times New Roman" w:hAnsi="Times New Roman" w:cs="Times New Roman"/>
          <w:b/>
          <w:sz w:val="28"/>
          <w:szCs w:val="28"/>
        </w:rPr>
        <w:t>это другой</w:t>
      </w:r>
      <w:r w:rsidRPr="00001D68">
        <w:rPr>
          <w:rFonts w:ascii="Times New Roman" w:hAnsi="Times New Roman" w:cs="Times New Roman"/>
          <w:sz w:val="28"/>
          <w:szCs w:val="28"/>
        </w:rPr>
        <w:t xml:space="preserve"> звук.</w:t>
      </w:r>
    </w:p>
    <w:p w:rsidR="00001D68" w:rsidRPr="00001D68" w:rsidRDefault="00001D68" w:rsidP="005616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D68">
        <w:rPr>
          <w:rFonts w:ascii="Times New Roman" w:hAnsi="Times New Roman" w:cs="Times New Roman"/>
          <w:sz w:val="28"/>
          <w:szCs w:val="28"/>
        </w:rPr>
        <w:t xml:space="preserve">Давайте выберем слово с твердым звуком  /С /на конце. </w:t>
      </w:r>
      <w:r w:rsidRPr="00001D68">
        <w:rPr>
          <w:rFonts w:ascii="Times New Roman" w:hAnsi="Times New Roman" w:cs="Times New Roman"/>
          <w:i/>
          <w:sz w:val="28"/>
          <w:szCs w:val="28"/>
        </w:rPr>
        <w:t xml:space="preserve">Автобус, компас, пёс. </w:t>
      </w:r>
      <w:r w:rsidRPr="00001D68">
        <w:rPr>
          <w:rFonts w:ascii="Times New Roman" w:hAnsi="Times New Roman" w:cs="Times New Roman"/>
          <w:sz w:val="28"/>
          <w:szCs w:val="28"/>
        </w:rPr>
        <w:t>Нужно выбрать слово с картинкой, которую легко найти или нарисовать.</w:t>
      </w:r>
    </w:p>
    <w:p w:rsidR="00001D68" w:rsidRPr="00001D68" w:rsidRDefault="00001D68" w:rsidP="005616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D68">
        <w:rPr>
          <w:rFonts w:ascii="Times New Roman" w:hAnsi="Times New Roman" w:cs="Times New Roman"/>
          <w:sz w:val="28"/>
          <w:szCs w:val="28"/>
        </w:rPr>
        <w:t>Далее демонстрируются логопедические альбомы для обследования звукопроизношения, различные наборы игрушек и картинок</w:t>
      </w:r>
      <w:r w:rsidR="005616C9">
        <w:rPr>
          <w:rFonts w:ascii="Times New Roman" w:hAnsi="Times New Roman" w:cs="Times New Roman"/>
          <w:sz w:val="28"/>
          <w:szCs w:val="28"/>
        </w:rPr>
        <w:t xml:space="preserve"> из логопедического кабинета</w:t>
      </w:r>
      <w:r w:rsidRPr="00001D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1D68" w:rsidRPr="00001D68" w:rsidRDefault="00001D68" w:rsidP="005616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D68">
        <w:rPr>
          <w:rFonts w:ascii="Times New Roman" w:hAnsi="Times New Roman" w:cs="Times New Roman"/>
          <w:sz w:val="28"/>
          <w:szCs w:val="28"/>
        </w:rPr>
        <w:t xml:space="preserve">Во время обследования нужно </w:t>
      </w:r>
      <w:r w:rsidRPr="005616C9">
        <w:rPr>
          <w:rFonts w:ascii="Times New Roman" w:hAnsi="Times New Roman" w:cs="Times New Roman"/>
          <w:b/>
          <w:sz w:val="28"/>
          <w:szCs w:val="28"/>
        </w:rPr>
        <w:t xml:space="preserve">слушать </w:t>
      </w:r>
      <w:r w:rsidRPr="00001D68">
        <w:rPr>
          <w:rFonts w:ascii="Times New Roman" w:hAnsi="Times New Roman" w:cs="Times New Roman"/>
          <w:sz w:val="28"/>
          <w:szCs w:val="28"/>
        </w:rPr>
        <w:t>именно диагностируемый звук, не обращая внимание на остальные звуки.</w:t>
      </w:r>
    </w:p>
    <w:p w:rsidR="00001D68" w:rsidRPr="00001D68" w:rsidRDefault="00001D68" w:rsidP="005616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D68">
        <w:rPr>
          <w:rFonts w:ascii="Times New Roman" w:hAnsi="Times New Roman" w:cs="Times New Roman"/>
          <w:sz w:val="28"/>
          <w:szCs w:val="28"/>
        </w:rPr>
        <w:t xml:space="preserve">Иногда неправильное произношение «видно». Например, если кончик языка показывается из-за зубов во время произнесения С,Сь,З,Ц,Ш,Щ,Ч,Л – такое бывает. Можете смело ставить искаженное произношение. Это называется </w:t>
      </w:r>
      <w:r w:rsidRPr="00001D68">
        <w:rPr>
          <w:rFonts w:ascii="Times New Roman" w:hAnsi="Times New Roman" w:cs="Times New Roman"/>
          <w:sz w:val="28"/>
          <w:szCs w:val="28"/>
          <w:u w:val="single"/>
        </w:rPr>
        <w:t>межзубное</w:t>
      </w:r>
      <w:r w:rsidRPr="00001D68">
        <w:rPr>
          <w:rFonts w:ascii="Times New Roman" w:hAnsi="Times New Roman" w:cs="Times New Roman"/>
          <w:sz w:val="28"/>
          <w:szCs w:val="28"/>
        </w:rPr>
        <w:t>. Бывает, что щёки надуваются или колеблются, это тоже искажение. Другие нарушения звукопроизношения можно узнать только по акустическим признакам. Главное</w:t>
      </w:r>
      <w:r w:rsidR="005616C9">
        <w:rPr>
          <w:rFonts w:ascii="Times New Roman" w:hAnsi="Times New Roman" w:cs="Times New Roman"/>
          <w:sz w:val="28"/>
          <w:szCs w:val="28"/>
        </w:rPr>
        <w:t xml:space="preserve"> </w:t>
      </w:r>
      <w:r w:rsidRPr="00001D68">
        <w:rPr>
          <w:rFonts w:ascii="Times New Roman" w:hAnsi="Times New Roman" w:cs="Times New Roman"/>
          <w:sz w:val="28"/>
          <w:szCs w:val="28"/>
        </w:rPr>
        <w:t>- внимательно слушать, сравнивать с правильным звуком.</w:t>
      </w:r>
    </w:p>
    <w:p w:rsidR="00CB2337" w:rsidRDefault="00001D68" w:rsidP="005616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D68">
        <w:rPr>
          <w:rFonts w:ascii="Times New Roman" w:hAnsi="Times New Roman" w:cs="Times New Roman"/>
          <w:sz w:val="28"/>
          <w:szCs w:val="28"/>
        </w:rPr>
        <w:t>Практическая часть: воспитатели по желанию обследуют друг друга. Один из взрослых специально искажает звук.</w:t>
      </w:r>
      <w:r w:rsidR="00E7513B">
        <w:rPr>
          <w:rFonts w:ascii="Times New Roman" w:hAnsi="Times New Roman" w:cs="Times New Roman"/>
          <w:sz w:val="28"/>
          <w:szCs w:val="28"/>
        </w:rPr>
        <w:t xml:space="preserve"> ©</w:t>
      </w:r>
    </w:p>
    <w:p w:rsidR="00E7513B" w:rsidRPr="005616C9" w:rsidRDefault="00E7513B" w:rsidP="005616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E7513B" w:rsidRPr="005616C9" w:rsidSect="00561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91" w:bottom="993" w:left="1276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37F" w:rsidRDefault="00B1737F" w:rsidP="002860EF">
      <w:pPr>
        <w:spacing w:after="0" w:line="240" w:lineRule="auto"/>
      </w:pPr>
      <w:r>
        <w:separator/>
      </w:r>
    </w:p>
  </w:endnote>
  <w:endnote w:type="continuationSeparator" w:id="1">
    <w:p w:rsidR="00B1737F" w:rsidRDefault="00B1737F" w:rsidP="0028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EF" w:rsidRDefault="002860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EF" w:rsidRDefault="002860E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EF" w:rsidRDefault="002860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37F" w:rsidRDefault="00B1737F" w:rsidP="002860EF">
      <w:pPr>
        <w:spacing w:after="0" w:line="240" w:lineRule="auto"/>
      </w:pPr>
      <w:r>
        <w:separator/>
      </w:r>
    </w:p>
  </w:footnote>
  <w:footnote w:type="continuationSeparator" w:id="1">
    <w:p w:rsidR="00B1737F" w:rsidRDefault="00B1737F" w:rsidP="00286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EF" w:rsidRDefault="002860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4930"/>
      <w:docPartObj>
        <w:docPartGallery w:val="Watermarks"/>
        <w:docPartUnique/>
      </w:docPartObj>
    </w:sdtPr>
    <w:sdtContent>
      <w:p w:rsidR="002860EF" w:rsidRDefault="007C57CC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3073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Е КОПИРОВАТЬ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EF" w:rsidRDefault="002860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01D68"/>
    <w:rsid w:val="00001D68"/>
    <w:rsid w:val="00276A28"/>
    <w:rsid w:val="002860EF"/>
    <w:rsid w:val="003719A3"/>
    <w:rsid w:val="004536D6"/>
    <w:rsid w:val="005616C9"/>
    <w:rsid w:val="007C57CC"/>
    <w:rsid w:val="00B1737F"/>
    <w:rsid w:val="00CB2337"/>
    <w:rsid w:val="00E7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68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60EF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semiHidden/>
    <w:unhideWhenUsed/>
    <w:rsid w:val="0028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60EF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Пользователь</cp:lastModifiedBy>
  <cp:revision>4</cp:revision>
  <dcterms:created xsi:type="dcterms:W3CDTF">2007-12-31T21:45:00Z</dcterms:created>
  <dcterms:modified xsi:type="dcterms:W3CDTF">2017-11-18T13:07:00Z</dcterms:modified>
</cp:coreProperties>
</file>