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4"/>
        <w:gridCol w:w="3422"/>
      </w:tblGrid>
      <w:tr w:rsidR="000C4389" w:rsidRPr="000C4389" w:rsidTr="000C4389">
        <w:trPr>
          <w:tblCellSpacing w:w="15" w:type="dxa"/>
        </w:trPr>
        <w:tc>
          <w:tcPr>
            <w:tcW w:w="0" w:type="auto"/>
            <w:vAlign w:val="bottom"/>
            <w:hideMark/>
          </w:tcPr>
          <w:p w:rsidR="000C4389" w:rsidRPr="000C4389" w:rsidRDefault="000C4389" w:rsidP="000C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 марта 1995 года</w:t>
            </w:r>
          </w:p>
        </w:tc>
        <w:tc>
          <w:tcPr>
            <w:tcW w:w="0" w:type="auto"/>
            <w:vAlign w:val="bottom"/>
            <w:hideMark/>
          </w:tcPr>
          <w:p w:rsidR="000C4389" w:rsidRPr="000C4389" w:rsidRDefault="000C4389" w:rsidP="000C4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32-ФЗ</w:t>
            </w:r>
          </w:p>
        </w:tc>
      </w:tr>
    </w:tbl>
    <w:p w:rsidR="000C4389" w:rsidRPr="000C4389" w:rsidRDefault="00921340" w:rsidP="000C4389">
      <w:pPr>
        <w:shd w:val="clear" w:color="auto" w:fill="FFFFFF"/>
        <w:spacing w:before="48" w:after="48" w:line="240" w:lineRule="auto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pict>
          <v:rect id="_x0000_i1025" style="width:0;height:.75pt" o:hralign="center" o:hrstd="t" o:hrnoshade="t" o:hr="t" fillcolor="#aaa" stroked="f"/>
        </w:pic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center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</w:p>
    <w:p w:rsidR="000C4389" w:rsidRPr="000C4389" w:rsidRDefault="000C4389" w:rsidP="000C4389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  <w:r w:rsidRPr="000C4389">
        <w:rPr>
          <w:rFonts w:ascii="Times New Roman" w:eastAsia="Times New Roman" w:hAnsi="Times New Roman" w:cs="Times New Roman"/>
          <w:noProof/>
          <w:color w:val="0B0080"/>
          <w:sz w:val="25"/>
          <w:szCs w:val="25"/>
          <w:lang w:eastAsia="ru-RU"/>
        </w:rPr>
        <w:drawing>
          <wp:inline distT="0" distB="0" distL="0" distR="0" wp14:anchorId="58440101" wp14:editId="60250086">
            <wp:extent cx="709930" cy="846455"/>
            <wp:effectExtent l="0" t="0" r="0" b="0"/>
            <wp:docPr id="1" name="Рисунок 1" descr="Coat of Arms of the Russian Federation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 of Arms of the Russian Federation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89" w:rsidRPr="000C4389" w:rsidRDefault="000C4389" w:rsidP="000C4389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aps/>
          <w:color w:val="252525"/>
          <w:sz w:val="30"/>
          <w:szCs w:val="30"/>
          <w:lang w:eastAsia="ru-RU"/>
        </w:rPr>
      </w:pPr>
      <w:r w:rsidRPr="000C4389">
        <w:rPr>
          <w:rFonts w:ascii="Times New Roman" w:eastAsia="Times New Roman" w:hAnsi="Times New Roman" w:cs="Times New Roman"/>
          <w:caps/>
          <w:color w:val="252525"/>
          <w:sz w:val="30"/>
          <w:szCs w:val="30"/>
          <w:lang w:eastAsia="ru-RU"/>
        </w:rPr>
        <w:t>РОССИЙСКАЯ ФЕДЕРАЦИЯ</w:t>
      </w:r>
    </w:p>
    <w:p w:rsidR="000C4389" w:rsidRPr="000C4389" w:rsidRDefault="000C4389" w:rsidP="000C4389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252525"/>
          <w:spacing w:val="36"/>
          <w:sz w:val="44"/>
          <w:szCs w:val="44"/>
          <w:lang w:eastAsia="ru-RU"/>
        </w:rPr>
      </w:pPr>
      <w:r w:rsidRPr="000C4389">
        <w:rPr>
          <w:rFonts w:ascii="Times New Roman" w:eastAsia="Times New Roman" w:hAnsi="Times New Roman" w:cs="Times New Roman"/>
          <w:b/>
          <w:bCs/>
          <w:caps/>
          <w:color w:val="252525"/>
          <w:spacing w:val="36"/>
          <w:sz w:val="44"/>
          <w:szCs w:val="44"/>
          <w:lang w:eastAsia="ru-RU"/>
        </w:rPr>
        <w:t>ФЕДЕРАЛЬНЫЙ ЗАКОН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center"/>
        <w:rPr>
          <w:rFonts w:ascii="Times New Roman" w:eastAsia="Times New Roman" w:hAnsi="Times New Roman" w:cs="Times New Roman"/>
          <w:color w:val="252525"/>
          <w:sz w:val="25"/>
          <w:szCs w:val="25"/>
          <w:lang w:eastAsia="ru-RU"/>
        </w:rPr>
      </w:pPr>
    </w:p>
    <w:p w:rsidR="000C4389" w:rsidRPr="000C4389" w:rsidRDefault="000C4389" w:rsidP="000C43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lang w:eastAsia="ru-RU"/>
        </w:rPr>
      </w:pPr>
      <w:r w:rsidRPr="000C4389">
        <w:rPr>
          <w:rFonts w:ascii="Times New Roman" w:eastAsia="Times New Roman" w:hAnsi="Times New Roman" w:cs="Times New Roman"/>
          <w:b/>
          <w:bCs/>
          <w:color w:val="252525"/>
          <w:sz w:val="25"/>
          <w:szCs w:val="25"/>
          <w:lang w:eastAsia="ru-RU"/>
        </w:rPr>
        <w:t>О днях воинской славы и памятных датах России</w:t>
      </w:r>
    </w:p>
    <w:p w:rsidR="000C4389" w:rsidRPr="000C4389" w:rsidRDefault="000C4389" w:rsidP="000C4389">
      <w:pPr>
        <w:shd w:val="clear" w:color="auto" w:fill="FFFFFF"/>
        <w:spacing w:before="120" w:after="25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3"/>
        <w:gridCol w:w="4153"/>
      </w:tblGrid>
      <w:tr w:rsidR="000C4389" w:rsidRPr="000C4389" w:rsidTr="000C4389">
        <w:trPr>
          <w:tblCellSpacing w:w="15" w:type="dxa"/>
        </w:trPr>
        <w:tc>
          <w:tcPr>
            <w:tcW w:w="0" w:type="auto"/>
            <w:vAlign w:val="bottom"/>
            <w:hideMark/>
          </w:tcPr>
          <w:p w:rsidR="000C4389" w:rsidRPr="000C4389" w:rsidRDefault="000C4389" w:rsidP="000C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Принят Государственной Думой</w:t>
            </w:r>
          </w:p>
        </w:tc>
        <w:tc>
          <w:tcPr>
            <w:tcW w:w="0" w:type="auto"/>
            <w:vAlign w:val="bottom"/>
            <w:hideMark/>
          </w:tcPr>
          <w:p w:rsidR="000C4389" w:rsidRPr="000C4389" w:rsidRDefault="000C4389" w:rsidP="000C4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 февраля 1995 года</w:t>
            </w:r>
          </w:p>
        </w:tc>
      </w:tr>
    </w:tbl>
    <w:p w:rsidR="000C4389" w:rsidRPr="000C4389" w:rsidRDefault="000C4389" w:rsidP="000C43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</w:p>
    <w:p w:rsidR="000C4389" w:rsidRPr="000C4389" w:rsidRDefault="000C4389" w:rsidP="000C438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0C4389" w:rsidRPr="000C4389" w:rsidRDefault="000C4389" w:rsidP="000C438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0C4389" w:rsidRPr="000C4389" w:rsidRDefault="000C4389" w:rsidP="000C438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(в ред. </w:t>
      </w:r>
      <w:hyperlink r:id="rId6" w:tooltip="Федеральный закон от 22.08.2004 № 122-ФЗ (страница не существует)" w:history="1">
        <w:r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Федеральных законов от 22.08.2004 № 122-ФЗ</w:t>
        </w:r>
      </w:hyperlink>
      <w:r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7" w:tooltip="Федеральный закон от 29.12.2004 № 200-ФЗ (страница не существует)" w:history="1">
        <w:r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29.12.2004 № 200-ФЗ</w:t>
        </w:r>
      </w:hyperlink>
      <w:r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0C4389" w:rsidRPr="000C4389" w:rsidRDefault="00921340" w:rsidP="000C4389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8" w:tooltip="Федеральный закон от 21.07.2005 № 98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21.07.2005 № 98-ФЗ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9" w:tooltip="Федеральный закон от 15.04.2006 № 48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15.04.2006 № 48-ФЗ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0" w:tooltip="Федеральный закон от 28.02.2007 № 22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28.02.2007 № 22-ФЗ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0C4389" w:rsidRPr="000C4389" w:rsidRDefault="00921340" w:rsidP="000C4389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1" w:tooltip="Федеральный закон от 24.10.2007 № 231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24.10.2007 № 231-ФЗ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2" w:tooltip="Федеральный закон от 10.04.2009 № 59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10.04.2009 № 59-ФЗ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3" w:tooltip="Федеральный закон от 31.05.2010 № 105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31.05.2010 № 105-ФЗ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0C4389" w:rsidRPr="000C4389" w:rsidRDefault="00921340" w:rsidP="000C4389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4" w:tooltip="Федеральный закон от 23.07.2010 № 170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23.07.2010 № 170-ФЗ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5" w:tooltip="Федеральный закон от 29.11.2010 № 320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29.11.2010 № 320-ФЗ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6" w:tooltip="Федеральный закон от 01.04.2012 № 24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01.04.2012 № 24-ФЗ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0C4389" w:rsidRPr="000C4389" w:rsidRDefault="00921340" w:rsidP="000C4389">
      <w:pPr>
        <w:shd w:val="clear" w:color="auto" w:fill="FFFFFF"/>
        <w:spacing w:before="120" w:after="120" w:line="336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7" w:tooltip="Федеральный закон от 27.06.2012 № 95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27.06.2012 № 95-ФЗ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8" w:tooltip="Федеральный закон от 10.07.2012 № 115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10.07.2012 № 115-ФЗ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9" w:tooltip="Федеральный закон от 30.12.2012 № 285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30.12.2012 № 285-ФЗ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0C4389" w:rsidRPr="000C4389" w:rsidRDefault="00921340" w:rsidP="000C4389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20" w:tooltip="Федеральный закон от 02.11.2013 № 295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02.11.2013 № 295-ФЗ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1" w:tooltip="Федеральный закон от 04.11.2014 № 340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04.11.2014 № 340-ФЗ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2" w:tooltip="Федеральный закон от 01.12.2014 № 413-ФЗ (страница не существует)" w:history="1">
        <w:r w:rsidR="000C4389" w:rsidRPr="000C4389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от 01.12.2014 № 413-ФЗ</w:t>
        </w:r>
      </w:hyperlink>
      <w:r w:rsidR="000C4389" w:rsidRPr="000C43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0C4389" w:rsidRPr="000C4389" w:rsidRDefault="000C4389" w:rsidP="000C4389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История России богата знаменательными событиями. Во все века героизм, мужество воинов России, мощь и слава русского оружия были неотъемлемой частью величия Российского государства. Помимо военных побед существуют события, достойные быть увековеченными в народной памяти.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Настоящий Федеральный закон устанавливает дни славы русского оружия — дни воинской славы (победные дни) России (далее — дни воинской славы России) в ознаменование славных побед российских войск, которые сыграли решающую роль в истории России, и памятные даты в истории Отечества, связанные с важнейшими историческими событиями в жизни государства и общества (далее — памятные даты России).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1. Дни воинской славы России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В Российской Федерации устанавливаются следующие дни воинской славы России: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18 апреля — День победы русских воинов князя Александра Невского над немецкими рыцарями на Чудском озере (Ледовое побоище, 1242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21 сентября —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lastRenderedPageBreak/>
        <w:t>7 ноября —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7 июля — День победы русского флота над турецким флотом в Чесменском сражении (1770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10 июля — День победы русской армии под командованием Петра Первого над шведами в Полтавском сражении (1709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9 августа — День первой в российской истории морской победы русского флота под командованием Петра Первого над шведами у мыса Гангут (1714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24 декабря — День взятия турецкой крепости Измаил русскими войсками под командованием А. В. Суворова (1790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 xml:space="preserve">11 сентября — День победы русской эскадры под командованием Ф. Ф. Ушакова над турецкой эскадрой у мыса </w:t>
      </w:r>
      <w:proofErr w:type="spellStart"/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Тендра</w:t>
      </w:r>
      <w:proofErr w:type="spellEnd"/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 xml:space="preserve"> (1790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8 сентября — День Бородинского сражения русской армии под командованием М. И. Кутузова с французской армией (1812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1 декабря — День победы русской эскадры под командованием П. С. Нахимова над турецкой эскадрой у мыса Синоп (1853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23 февраля — День защитника Отечества;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5 декабря — День начала контрнаступления советских войск против немецко-фашистских войск в битве под Москвой (1941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 февраля — День разгрома советскими войсками немецко-фашистских войск в Сталинградской битве (1943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23 августа — День разгрома советскими войсками немецко-фашистских войск в Курской битве (1943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27 января — День полного освобождения Ленинграда от фашистской блокады (1944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9 мая — День Победы советского народа в Великой Отечественной войне 1941 — 1945 годов (1945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4 ноября — День народного единства.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1.1. Памятные даты России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В Российской Федерации устанавливаются следующие памятные даты России: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25 января — День российского студенчества;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15 февраля — День памяти о россиянах, исполнявших служебный долг за пределами Отечества;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12 апреля — День космонавтики;</w:t>
      </w:r>
      <w:bookmarkStart w:id="0" w:name="_GoBack"/>
      <w:bookmarkEnd w:id="0"/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26 апреля — День участников ликвидации последствий радиационных аварий и катастроф и памяти жертв этих аварий и катастроф;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27 апреля — День российского парламентаризма;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22 июня — День памяти и скорби — день начала Великой Отечественной войны (1941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29 июня — День партизан и подпольщиков;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28 июля — День Крещения Руси;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lastRenderedPageBreak/>
        <w:t>1 августа — День памяти российских воинов, погибших в Первой мировой войне 1914 — 1918 годов;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2 сентября — День окончания Второй мировой войны (1945 год);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3 сентября — День солидарности в борьбе с терроризмом;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7 ноября — День Октябрьской революции 1917 года;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3 декабря — День Неизвестного Солдата;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9 декабря — День Героев Отечества;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12 декабря — День Конституции Российской Федерации.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2. Формы увековечения памяти воинов России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Основными формами увековечения памяти российских воинов, отличившихся в сражениях, связанных с днями воинской славы России, являются: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создание и сохранение мемориальных музеев, установление и благоустройство памятников, обелисков, стел, других мемориальных сооружений и объектов, увековечивающих дни воинской славы России, организация выставок, установление на местах воинской славы мемориальных знаков;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сохранение и обустройство территорий, исторически связанных с подвигами российских воинов, отличившихся в сражениях, связанных с днями воинской славы России;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публикации в средствах массовой информации материалов, связанных с днями воинской славы России;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присвоение имён национальных героев, отличившихся в сражениях, связанных с днями воинской славы России, населённым пунктам, улицам и площадям, физико-географическим объектам, воинским частям, кораблям и судам.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По решению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могут осуществляться и другие мероприятия по увековечению памяти российских воинов, отличившихся в сражениях, связанных с днями воинской славы России.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3. Организация проведения дней воинской славы России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Правительство Российской Федерации организует: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разработку планов и программ военно-исторической работы;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проведение мероприятий, направленных на увековечение памяти российских воинов, отличившихся в сражениях, связанных с днями воинской славы России;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пропаганду дней воинской славы России;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установку мемориальных сооружений и объектов, создание мемориальных музеев и выставок федерального значения, посвящённых дням воинской славы России;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абзац утратил силу;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разработку проектов международных договоров Российской Федерации по обеспечению сохранности мемориальных сооружений и объектов, увековечивающих дни воинской славы России, которые находятся на территориях иностранных государств, а также участие в реализации указанных международных договоров;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согласование с соответствующими организациями иностранных государств, на территориях которых находятся указанные мемориальные сооружения и объекты, мероприятий по их сохранению и благоустройству;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lastRenderedPageBreak/>
        <w:t>обеспечение общественного порядка при проведении дней воинской славы России.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4. Порядок проведения воинских ритуалов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Порядок проведения воинских ритуалов в Вооружённых Силах Российской Федерации и других войсках определяет Президент Российской Федерации.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Праздничный салют 9 мая и 23 февраля проводится ежегодно в порядке, определяемом Министерством обороны Российской Федерации.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5. Порядок проведения дней воинской славы России в Вооружённых Силах Российской Федерации и других войсках и мероприятий, посвящённых памятным датам России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В дни воинской славы России, установленные </w:t>
      </w:r>
      <w:hyperlink r:id="rId23" w:anchor=".D0.A1.D1.82.D0.B0.D1.82.D1.8C.D1.8F_1" w:history="1">
        <w:r w:rsidRPr="000C4389">
          <w:rPr>
            <w:rFonts w:ascii="Cambria" w:eastAsia="Times New Roman" w:hAnsi="Cambria" w:cs="Times New Roman"/>
            <w:color w:val="0B0080"/>
            <w:sz w:val="25"/>
            <w:szCs w:val="25"/>
            <w:u w:val="single"/>
            <w:lang w:eastAsia="ru-RU"/>
          </w:rPr>
          <w:t>статьёй 1</w:t>
        </w:r>
      </w:hyperlink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 настоящего Федерального закона, в Вооружённых Силах Российской Федерации и других войсках проводятся торжественные мероприятия.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В связи с памятными датами России, установленными </w:t>
      </w:r>
      <w:hyperlink r:id="rId24" w:anchor=".D0.A1.D1.82.D0.B0.D1.82.D1.8C.D1.8F_1.1" w:history="1">
        <w:r w:rsidRPr="000C4389">
          <w:rPr>
            <w:rFonts w:ascii="Cambria" w:eastAsia="Times New Roman" w:hAnsi="Cambria" w:cs="Times New Roman"/>
            <w:color w:val="0B0080"/>
            <w:sz w:val="25"/>
            <w:szCs w:val="25"/>
            <w:u w:val="single"/>
            <w:lang w:eastAsia="ru-RU"/>
          </w:rPr>
          <w:t>статьёй 1.1</w:t>
        </w:r>
      </w:hyperlink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 настоящего Федерального закона, по инициативе государственных организаций и общественных объединений могут проводиться публичные мероприятия.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Порядок проведения дней воинской славы России и мероприятий, посвящённых памятным датам России, устанавливается Правительством Российской Федерации.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6. Финансовое обеспечение проведения дней воинской славы России и мероприятий, посвящённых памятным датам России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Финансовое обеспечение проведения дней воинской славы России и мероприятий, посвящённых памятным датам России, осуществляется за счёт средств федерального бюджета. На эти цели также могут направляться средства бюджетов субъектов Российской Федерации и местных бюджетов, а также внебюджетные средства и добровольные (в том числе целевые) взносы и пожертвования физических и юридических лиц.</w:t>
      </w:r>
    </w:p>
    <w:p w:rsidR="000C4389" w:rsidRPr="000C4389" w:rsidRDefault="000C4389" w:rsidP="000C4389">
      <w:pPr>
        <w:shd w:val="clear" w:color="auto" w:fill="FFFFFF"/>
        <w:spacing w:before="72"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</w:pPr>
      <w:r w:rsidRPr="000C4389">
        <w:rPr>
          <w:rFonts w:ascii="Cambria" w:eastAsia="Times New Roman" w:hAnsi="Cambria" w:cs="Times New Roman"/>
          <w:b/>
          <w:bCs/>
          <w:color w:val="000000"/>
          <w:sz w:val="30"/>
          <w:szCs w:val="30"/>
          <w:lang w:eastAsia="ru-RU"/>
        </w:rPr>
        <w:t>Статья 7. Вступление в силу настоящего Федерального закона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Настоящий Федеральный закон вступает в силу со дня его официального опубликования.</w:t>
      </w:r>
    </w:p>
    <w:p w:rsidR="000C4389" w:rsidRPr="000C4389" w:rsidRDefault="000C4389" w:rsidP="000C4389">
      <w:pPr>
        <w:shd w:val="clear" w:color="auto" w:fill="FFFFFF"/>
        <w:spacing w:before="120" w:after="120" w:line="240" w:lineRule="auto"/>
        <w:ind w:firstLine="384"/>
        <w:jc w:val="both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0C4389" w:rsidRPr="000C4389" w:rsidTr="000C4389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C4389" w:rsidRPr="000C4389" w:rsidRDefault="000C4389" w:rsidP="000C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389" w:rsidRPr="000C4389" w:rsidRDefault="000C4389" w:rsidP="000C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Президент</w:t>
            </w: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Российской Федерации</w:t>
            </w:r>
          </w:p>
        </w:tc>
      </w:tr>
      <w:tr w:rsidR="000C4389" w:rsidRPr="000C4389" w:rsidTr="000C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389" w:rsidRPr="000C4389" w:rsidRDefault="000C4389" w:rsidP="000C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4389" w:rsidRPr="000C4389" w:rsidRDefault="000C4389" w:rsidP="000C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C43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Б. Ельцин</w:t>
            </w:r>
          </w:p>
        </w:tc>
      </w:tr>
    </w:tbl>
    <w:p w:rsidR="000C4389" w:rsidRPr="000C4389" w:rsidRDefault="000C4389" w:rsidP="000C438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</w:pP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t>Москва, Кремль</w:t>
      </w: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br/>
        <w:t>13 марта 1995 года</w:t>
      </w:r>
      <w:r w:rsidRPr="000C4389">
        <w:rPr>
          <w:rFonts w:ascii="Cambria" w:eastAsia="Times New Roman" w:hAnsi="Cambria" w:cs="Times New Roman"/>
          <w:color w:val="252525"/>
          <w:sz w:val="25"/>
          <w:szCs w:val="25"/>
          <w:lang w:eastAsia="ru-RU"/>
        </w:rPr>
        <w:br/>
        <w:t>№ 32-ФЗ</w:t>
      </w:r>
    </w:p>
    <w:p w:rsidR="00692F10" w:rsidRDefault="00692F10"/>
    <w:sectPr w:rsidR="00692F10" w:rsidSect="00631A5E">
      <w:pgSz w:w="11906" w:h="16838"/>
      <w:pgMar w:top="720" w:right="720" w:bottom="720" w:left="720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46"/>
    <w:rsid w:val="000C4389"/>
    <w:rsid w:val="00631A5E"/>
    <w:rsid w:val="00692F10"/>
    <w:rsid w:val="00921340"/>
    <w:rsid w:val="00F6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A82747-D16D-4985-B514-568EB71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source.org/w/index.php?title=%D0%A4%D0%B5%D0%B4%D0%B5%D1%80%D0%B0%D0%BB%D1%8C%D0%BD%D1%8B%D0%B9_%D0%B7%D0%B0%D0%BA%D0%BE%D0%BD_%D0%BE%D1%82_21.07.2005_%E2%84%96_98-%D0%A4%D0%97&amp;action=edit&amp;redlink=1" TargetMode="External"/><Relationship Id="rId13" Type="http://schemas.openxmlformats.org/officeDocument/2006/relationships/hyperlink" Target="https://ru.wikisource.org/w/index.php?title=%D0%A4%D0%B5%D0%B4%D0%B5%D1%80%D0%B0%D0%BB%D1%8C%D0%BD%D1%8B%D0%B9_%D0%B7%D0%B0%D0%BA%D0%BE%D0%BD_%D0%BE%D1%82_31.05.2010_%E2%84%96_105-%D0%A4%D0%97&amp;action=edit&amp;redlink=1" TargetMode="External"/><Relationship Id="rId18" Type="http://schemas.openxmlformats.org/officeDocument/2006/relationships/hyperlink" Target="https://ru.wikisource.org/w/index.php?title=%D0%A4%D0%B5%D0%B4%D0%B5%D1%80%D0%B0%D0%BB%D1%8C%D0%BD%D1%8B%D0%B9_%D0%B7%D0%B0%D0%BA%D0%BE%D0%BD_%D0%BE%D1%82_10.07.2012_%E2%84%96_115-%D0%A4%D0%97&amp;action=edit&amp;redlink=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u.wikisource.org/w/index.php?title=%D0%A4%D0%B5%D0%B4%D0%B5%D1%80%D0%B0%D0%BB%D1%8C%D0%BD%D1%8B%D0%B9_%D0%B7%D0%B0%D0%BA%D0%BE%D0%BD_%D0%BE%D1%82_04.11.2014_%E2%84%96_340-%D0%A4%D0%97&amp;action=edit&amp;redlink=1" TargetMode="External"/><Relationship Id="rId7" Type="http://schemas.openxmlformats.org/officeDocument/2006/relationships/hyperlink" Target="https://ru.wikisource.org/w/index.php?title=%D0%A4%D0%B5%D0%B4%D0%B5%D1%80%D0%B0%D0%BB%D1%8C%D0%BD%D1%8B%D0%B9_%D0%B7%D0%B0%D0%BA%D0%BE%D0%BD_%D0%BE%D1%82_29.12.2004_%E2%84%96_200-%D0%A4%D0%97&amp;action=edit&amp;redlink=1" TargetMode="External"/><Relationship Id="rId12" Type="http://schemas.openxmlformats.org/officeDocument/2006/relationships/hyperlink" Target="https://ru.wikisource.org/w/index.php?title=%D0%A4%D0%B5%D0%B4%D0%B5%D1%80%D0%B0%D0%BB%D1%8C%D0%BD%D1%8B%D0%B9_%D0%B7%D0%B0%D0%BA%D0%BE%D0%BD_%D0%BE%D1%82_10.04.2009_%E2%84%96_59-%D0%A4%D0%97&amp;action=edit&amp;redlink=1" TargetMode="External"/><Relationship Id="rId17" Type="http://schemas.openxmlformats.org/officeDocument/2006/relationships/hyperlink" Target="https://ru.wikisource.org/w/index.php?title=%D0%A4%D0%B5%D0%B4%D0%B5%D1%80%D0%B0%D0%BB%D1%8C%D0%BD%D1%8B%D0%B9_%D0%B7%D0%B0%D0%BA%D0%BE%D0%BD_%D0%BE%D1%82_27.06.2012_%E2%84%96_95-%D0%A4%D0%97&amp;action=edit&amp;redlink=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.wikisource.org/w/index.php?title=%D0%A4%D0%B5%D0%B4%D0%B5%D1%80%D0%B0%D0%BB%D1%8C%D0%BD%D1%8B%D0%B9_%D0%B7%D0%B0%D0%BA%D0%BE%D0%BD_%D0%BE%D1%82_01.04.2012_%E2%84%96_24-%D0%A4%D0%97&amp;action=edit&amp;redlink=1" TargetMode="External"/><Relationship Id="rId20" Type="http://schemas.openxmlformats.org/officeDocument/2006/relationships/hyperlink" Target="https://ru.wikisource.org/w/index.php?title=%D0%A4%D0%B5%D0%B4%D0%B5%D1%80%D0%B0%D0%BB%D1%8C%D0%BD%D1%8B%D0%B9_%D0%B7%D0%B0%D0%BA%D0%BE%D0%BD_%D0%BE%D1%82_02.11.2013_%E2%84%96_295-%D0%A4%D0%97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source.org/w/index.php?title=%D0%A4%D0%B5%D0%B4%D0%B5%D1%80%D0%B0%D0%BB%D1%8C%D0%BD%D1%8B%D0%B9_%D0%B7%D0%B0%D0%BA%D0%BE%D0%BD_%D0%BE%D1%82_22.08.2004_%E2%84%96_122-%D0%A4%D0%97&amp;action=edit&amp;redlink=1" TargetMode="External"/><Relationship Id="rId11" Type="http://schemas.openxmlformats.org/officeDocument/2006/relationships/hyperlink" Target="https://ru.wikisource.org/w/index.php?title=%D0%A4%D0%B5%D0%B4%D0%B5%D1%80%D0%B0%D0%BB%D1%8C%D0%BD%D1%8B%D0%B9_%D0%B7%D0%B0%D0%BA%D0%BE%D0%BD_%D0%BE%D1%82_24.10.2007_%E2%84%96_231-%D0%A4%D0%97&amp;action=edit&amp;redlink=1" TargetMode="External"/><Relationship Id="rId24" Type="http://schemas.openxmlformats.org/officeDocument/2006/relationships/hyperlink" Target="https://ru.wikisource.org/wiki/%D0%A4%D0%B5%D0%B4%D0%B5%D1%80%D0%B0%D0%BB%D1%8C%D0%BD%D1%8B%D0%B9_%D0%B7%D0%B0%D0%BA%D0%BE%D0%BD_%D0%BE%D1%82_13.03.1995_%E2%84%96_32-%D0%A4%D0%9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source.org/w/index.php?title=%D0%A4%D0%B5%D0%B4%D0%B5%D1%80%D0%B0%D0%BB%D1%8C%D0%BD%D1%8B%D0%B9_%D0%B7%D0%B0%D0%BA%D0%BE%D0%BD_%D0%BE%D1%82_29.11.2010_%E2%84%96_320-%D0%A4%D0%97&amp;action=edit&amp;redlink=1" TargetMode="External"/><Relationship Id="rId23" Type="http://schemas.openxmlformats.org/officeDocument/2006/relationships/hyperlink" Target="https://ru.wikisource.org/wiki/%D0%A4%D0%B5%D0%B4%D0%B5%D1%80%D0%B0%D0%BB%D1%8C%D0%BD%D1%8B%D0%B9_%D0%B7%D0%B0%D0%BA%D0%BE%D0%BD_%D0%BE%D1%82_13.03.1995_%E2%84%96_32-%D0%A4%D0%97" TargetMode="External"/><Relationship Id="rId10" Type="http://schemas.openxmlformats.org/officeDocument/2006/relationships/hyperlink" Target="https://ru.wikisource.org/w/index.php?title=%D0%A4%D0%B5%D0%B4%D0%B5%D1%80%D0%B0%D0%BB%D1%8C%D0%BD%D1%8B%D0%B9_%D0%B7%D0%B0%D0%BA%D0%BE%D0%BD_%D0%BE%D1%82_28.02.2007_%E2%84%96_22-%D0%A4%D0%97&amp;action=edit&amp;redlink=1" TargetMode="External"/><Relationship Id="rId19" Type="http://schemas.openxmlformats.org/officeDocument/2006/relationships/hyperlink" Target="https://ru.wikisource.org/w/index.php?title=%D0%A4%D0%B5%D0%B4%D0%B5%D1%80%D0%B0%D0%BB%D1%8C%D0%BD%D1%8B%D0%B9_%D0%B7%D0%B0%D0%BA%D0%BE%D0%BD_%D0%BE%D1%82_30.12.2012_%E2%84%96_285-%D0%A4%D0%97&amp;action=edit&amp;redlink=1" TargetMode="External"/><Relationship Id="rId4" Type="http://schemas.openxmlformats.org/officeDocument/2006/relationships/hyperlink" Target="https://ru.wikisource.org/wiki/%D0%A4%D0%B0%D0%B9%D0%BB:Coat_of_Arms_of_the_Russian_Federation.svg" TargetMode="External"/><Relationship Id="rId9" Type="http://schemas.openxmlformats.org/officeDocument/2006/relationships/hyperlink" Target="https://ru.wikisource.org/w/index.php?title=%D0%A4%D0%B5%D0%B4%D0%B5%D1%80%D0%B0%D0%BB%D1%8C%D0%BD%D1%8B%D0%B9_%D0%B7%D0%B0%D0%BA%D0%BE%D0%BD_%D0%BE%D1%82_15.04.2006_%E2%84%96_48-%D0%A4%D0%97&amp;action=edit&amp;redlink=1" TargetMode="External"/><Relationship Id="rId14" Type="http://schemas.openxmlformats.org/officeDocument/2006/relationships/hyperlink" Target="https://ru.wikisource.org/w/index.php?title=%D0%A4%D0%B5%D0%B4%D0%B5%D1%80%D0%B0%D0%BB%D1%8C%D0%BD%D1%8B%D0%B9_%D0%B7%D0%B0%D0%BA%D0%BE%D0%BD_%D0%BE%D1%82_23.07.2010_%E2%84%96_170-%D0%A4%D0%97&amp;action=edit&amp;redlink=1" TargetMode="External"/><Relationship Id="rId22" Type="http://schemas.openxmlformats.org/officeDocument/2006/relationships/hyperlink" Target="https://ru.wikisource.org/w/index.php?title=%D0%A4%D0%B5%D0%B4%D0%B5%D1%80%D0%B0%D0%BB%D1%8C%D0%BD%D1%8B%D0%B9_%D0%B7%D0%B0%D0%BA%D0%BE%D0%BD_%D0%BE%D1%82_01.12.2014_%E2%84%96_413-%D0%A4%D0%97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2016-04-07T16:57:00Z</cp:lastPrinted>
  <dcterms:created xsi:type="dcterms:W3CDTF">2016-04-06T11:32:00Z</dcterms:created>
  <dcterms:modified xsi:type="dcterms:W3CDTF">2016-04-07T17:03:00Z</dcterms:modified>
</cp:coreProperties>
</file>