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CE4" w:rsidRPr="00A37CE4" w:rsidRDefault="00A37CE4" w:rsidP="00503B78">
      <w:pPr>
        <w:tabs>
          <w:tab w:val="left" w:pos="11025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Педагоги: </w:t>
      </w:r>
      <w:bookmarkStart w:id="0" w:name="_GoBack"/>
      <w:r w:rsidRPr="00A37CE4">
        <w:rPr>
          <w:rFonts w:ascii="Times New Roman" w:eastAsia="Calibri" w:hAnsi="Times New Roman" w:cs="Times New Roman"/>
          <w:sz w:val="28"/>
          <w:szCs w:val="28"/>
        </w:rPr>
        <w:t xml:space="preserve">Дальченко Е.В.; </w:t>
      </w:r>
      <w:proofErr w:type="spellStart"/>
      <w:r w:rsidRPr="00A37CE4">
        <w:rPr>
          <w:rFonts w:ascii="Times New Roman" w:eastAsia="Calibri" w:hAnsi="Times New Roman" w:cs="Times New Roman"/>
          <w:sz w:val="28"/>
          <w:szCs w:val="28"/>
        </w:rPr>
        <w:t>Драутор</w:t>
      </w:r>
      <w:proofErr w:type="spellEnd"/>
      <w:r w:rsidRPr="00A37CE4">
        <w:rPr>
          <w:rFonts w:ascii="Times New Roman" w:eastAsia="Calibri" w:hAnsi="Times New Roman" w:cs="Times New Roman"/>
          <w:sz w:val="28"/>
          <w:szCs w:val="28"/>
        </w:rPr>
        <w:t xml:space="preserve"> М.В.</w:t>
      </w:r>
    </w:p>
    <w:bookmarkEnd w:id="0"/>
    <w:p w:rsidR="00503B78" w:rsidRPr="00503B78" w:rsidRDefault="00503B78" w:rsidP="00503B78">
      <w:pPr>
        <w:tabs>
          <w:tab w:val="left" w:pos="11025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3B78">
        <w:rPr>
          <w:rFonts w:ascii="Times New Roman" w:eastAsia="Calibri" w:hAnsi="Times New Roman" w:cs="Times New Roman"/>
          <w:b/>
          <w:sz w:val="28"/>
          <w:szCs w:val="28"/>
        </w:rPr>
        <w:t>Образовательная область</w:t>
      </w:r>
      <w:r w:rsidRPr="00503B78">
        <w:rPr>
          <w:rFonts w:ascii="Times New Roman" w:eastAsia="Calibri" w:hAnsi="Times New Roman" w:cs="Times New Roman"/>
          <w:sz w:val="28"/>
          <w:szCs w:val="28"/>
        </w:rPr>
        <w:t>: познавательное развитие (ФЭМП).</w:t>
      </w:r>
    </w:p>
    <w:p w:rsidR="00503B78" w:rsidRPr="00503B78" w:rsidRDefault="00503B78" w:rsidP="00503B78">
      <w:pPr>
        <w:tabs>
          <w:tab w:val="left" w:pos="2532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3B78">
        <w:rPr>
          <w:rFonts w:ascii="Times New Roman" w:eastAsia="Calibri" w:hAnsi="Times New Roman" w:cs="Times New Roman"/>
          <w:b/>
          <w:sz w:val="28"/>
          <w:szCs w:val="28"/>
        </w:rPr>
        <w:t xml:space="preserve">Группа: </w:t>
      </w:r>
      <w:r w:rsidRPr="00503B78">
        <w:rPr>
          <w:rFonts w:ascii="Times New Roman" w:eastAsia="Calibri" w:hAnsi="Times New Roman" w:cs="Times New Roman"/>
          <w:sz w:val="28"/>
          <w:szCs w:val="28"/>
        </w:rPr>
        <w:t>средняя.</w:t>
      </w:r>
      <w:r w:rsidRPr="00503B78">
        <w:rPr>
          <w:rFonts w:ascii="Times New Roman" w:eastAsia="Calibri" w:hAnsi="Times New Roman" w:cs="Times New Roman"/>
          <w:sz w:val="28"/>
          <w:szCs w:val="28"/>
        </w:rPr>
        <w:tab/>
      </w:r>
    </w:p>
    <w:p w:rsidR="00503B78" w:rsidRPr="00503B78" w:rsidRDefault="00503B78" w:rsidP="00503B78">
      <w:pPr>
        <w:tabs>
          <w:tab w:val="left" w:pos="11025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3B78">
        <w:rPr>
          <w:rFonts w:ascii="Times New Roman" w:eastAsia="Calibri" w:hAnsi="Times New Roman" w:cs="Times New Roman"/>
          <w:b/>
          <w:sz w:val="28"/>
          <w:szCs w:val="28"/>
        </w:rPr>
        <w:t>Тема:</w:t>
      </w:r>
      <w:r w:rsidRPr="00503B78">
        <w:rPr>
          <w:rFonts w:ascii="Times New Roman" w:eastAsia="Calibri" w:hAnsi="Times New Roman" w:cs="Times New Roman"/>
          <w:sz w:val="28"/>
          <w:szCs w:val="28"/>
        </w:rPr>
        <w:t xml:space="preserve"> «Буратино учится считать».</w:t>
      </w:r>
    </w:p>
    <w:p w:rsidR="00503B78" w:rsidRPr="00503B78" w:rsidRDefault="00503B78" w:rsidP="00503B78">
      <w:pPr>
        <w:tabs>
          <w:tab w:val="left" w:pos="11025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3B78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Pr="00503B78">
        <w:rPr>
          <w:rFonts w:ascii="Times New Roman" w:eastAsia="Calibri" w:hAnsi="Times New Roman" w:cs="Times New Roman"/>
          <w:sz w:val="28"/>
          <w:szCs w:val="28"/>
        </w:rPr>
        <w:t>формирование умения детей считать в пределах 5.</w:t>
      </w:r>
    </w:p>
    <w:p w:rsidR="00503B78" w:rsidRPr="00503B78" w:rsidRDefault="00503B78" w:rsidP="00503B78">
      <w:pPr>
        <w:tabs>
          <w:tab w:val="left" w:pos="11025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03B78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503B78" w:rsidRPr="00503B78" w:rsidRDefault="00503B78" w:rsidP="00503B78">
      <w:pPr>
        <w:tabs>
          <w:tab w:val="left" w:pos="11025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03B78">
        <w:rPr>
          <w:rFonts w:ascii="Times New Roman" w:eastAsia="Calibri" w:hAnsi="Times New Roman" w:cs="Times New Roman"/>
          <w:i/>
          <w:sz w:val="28"/>
          <w:szCs w:val="28"/>
        </w:rPr>
        <w:t xml:space="preserve">Образовательные: </w:t>
      </w:r>
    </w:p>
    <w:p w:rsidR="00503B78" w:rsidRPr="00503B78" w:rsidRDefault="00503B78" w:rsidP="00503B78">
      <w:pPr>
        <w:tabs>
          <w:tab w:val="left" w:pos="11025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3B78">
        <w:rPr>
          <w:rFonts w:ascii="Times New Roman" w:eastAsia="Calibri" w:hAnsi="Times New Roman" w:cs="Times New Roman"/>
          <w:sz w:val="28"/>
          <w:szCs w:val="28"/>
        </w:rPr>
        <w:t>-</w:t>
      </w:r>
      <w:r w:rsidRPr="00503B7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03B78">
        <w:rPr>
          <w:rFonts w:ascii="Times New Roman" w:eastAsia="Calibri" w:hAnsi="Times New Roman" w:cs="Times New Roman"/>
          <w:sz w:val="28"/>
          <w:szCs w:val="28"/>
        </w:rPr>
        <w:t>показать образование числа 5 на основе сравнения двух групп предметов, выраженных числами 4 и 5; учить считать в пределах 5;</w:t>
      </w:r>
    </w:p>
    <w:p w:rsidR="00503B78" w:rsidRPr="00503B78" w:rsidRDefault="00503B78" w:rsidP="00503B78">
      <w:pPr>
        <w:tabs>
          <w:tab w:val="left" w:pos="11025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3B78">
        <w:rPr>
          <w:rFonts w:ascii="Times New Roman" w:eastAsia="Calibri" w:hAnsi="Times New Roman" w:cs="Times New Roman"/>
          <w:sz w:val="28"/>
          <w:szCs w:val="28"/>
        </w:rPr>
        <w:t>- расширять представления детей о прямоугольнике на основе сравнения его с квадратом;</w:t>
      </w:r>
    </w:p>
    <w:p w:rsidR="00503B78" w:rsidRPr="00503B78" w:rsidRDefault="00503B78" w:rsidP="00503B78">
      <w:pPr>
        <w:tabs>
          <w:tab w:val="left" w:pos="11025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3B78">
        <w:rPr>
          <w:rFonts w:ascii="Times New Roman" w:eastAsia="Calibri" w:hAnsi="Times New Roman" w:cs="Times New Roman"/>
          <w:sz w:val="28"/>
          <w:szCs w:val="28"/>
        </w:rPr>
        <w:t>- развивать умение составлять целостное изображение предметов из частей.</w:t>
      </w:r>
    </w:p>
    <w:p w:rsidR="00503B78" w:rsidRPr="00503B78" w:rsidRDefault="00503B78" w:rsidP="00503B78">
      <w:pPr>
        <w:tabs>
          <w:tab w:val="left" w:pos="11025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3B78">
        <w:rPr>
          <w:rFonts w:ascii="Times New Roman" w:eastAsia="Calibri" w:hAnsi="Times New Roman" w:cs="Times New Roman"/>
          <w:i/>
          <w:sz w:val="28"/>
          <w:szCs w:val="28"/>
        </w:rPr>
        <w:t xml:space="preserve"> Развивающие: </w:t>
      </w:r>
      <w:r w:rsidRPr="00503B78">
        <w:rPr>
          <w:rFonts w:ascii="Times New Roman" w:eastAsia="Calibri" w:hAnsi="Times New Roman" w:cs="Times New Roman"/>
          <w:sz w:val="28"/>
          <w:szCs w:val="28"/>
        </w:rPr>
        <w:t>развивать мышление, память, воображение.</w:t>
      </w:r>
    </w:p>
    <w:p w:rsidR="00503B78" w:rsidRPr="00503B78" w:rsidRDefault="00503B78" w:rsidP="00503B78">
      <w:pPr>
        <w:tabs>
          <w:tab w:val="left" w:pos="11025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3B78">
        <w:rPr>
          <w:rFonts w:ascii="Times New Roman" w:eastAsia="Calibri" w:hAnsi="Times New Roman" w:cs="Times New Roman"/>
          <w:i/>
          <w:sz w:val="28"/>
          <w:szCs w:val="28"/>
        </w:rPr>
        <w:t xml:space="preserve">Воспитательные: </w:t>
      </w:r>
      <w:r w:rsidRPr="00503B78">
        <w:rPr>
          <w:rFonts w:ascii="Times New Roman" w:eastAsia="Calibri" w:hAnsi="Times New Roman" w:cs="Times New Roman"/>
          <w:sz w:val="28"/>
          <w:szCs w:val="28"/>
        </w:rPr>
        <w:t>вызвать желание помочь герою.</w:t>
      </w:r>
    </w:p>
    <w:p w:rsidR="00503B78" w:rsidRPr="00503B78" w:rsidRDefault="00503B78" w:rsidP="00503B78">
      <w:pPr>
        <w:tabs>
          <w:tab w:val="left" w:pos="11025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03B78">
        <w:rPr>
          <w:rFonts w:ascii="Times New Roman" w:eastAsia="Calibri" w:hAnsi="Times New Roman" w:cs="Times New Roman"/>
          <w:b/>
          <w:sz w:val="28"/>
          <w:szCs w:val="28"/>
        </w:rPr>
        <w:t xml:space="preserve"> Интеграция образовательных областей:</w:t>
      </w:r>
    </w:p>
    <w:p w:rsidR="00503B78" w:rsidRPr="00503B78" w:rsidRDefault="00503B78" w:rsidP="00503B78">
      <w:pPr>
        <w:tabs>
          <w:tab w:val="left" w:pos="11025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3B78">
        <w:rPr>
          <w:rFonts w:ascii="Times New Roman" w:eastAsia="Calibri" w:hAnsi="Times New Roman" w:cs="Times New Roman"/>
          <w:sz w:val="28"/>
          <w:szCs w:val="28"/>
        </w:rPr>
        <w:t>- речевое развитие: продолжать учить детей называть местоположение предмета (слева, справа);</w:t>
      </w:r>
    </w:p>
    <w:p w:rsidR="00503B78" w:rsidRPr="00503B78" w:rsidRDefault="00503B78" w:rsidP="00503B78">
      <w:pPr>
        <w:tabs>
          <w:tab w:val="left" w:pos="11025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3B78">
        <w:rPr>
          <w:rFonts w:ascii="Times New Roman" w:eastAsia="Calibri" w:hAnsi="Times New Roman" w:cs="Times New Roman"/>
          <w:sz w:val="28"/>
          <w:szCs w:val="28"/>
        </w:rPr>
        <w:t xml:space="preserve">- физическое развитие: формировать умение координировать речь с движением. </w:t>
      </w:r>
    </w:p>
    <w:p w:rsidR="00503B78" w:rsidRPr="00503B78" w:rsidRDefault="00503B78" w:rsidP="00503B78">
      <w:pPr>
        <w:tabs>
          <w:tab w:val="left" w:pos="11025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3B78">
        <w:rPr>
          <w:rFonts w:ascii="Times New Roman" w:eastAsia="Calibri" w:hAnsi="Times New Roman" w:cs="Times New Roman"/>
          <w:b/>
          <w:sz w:val="28"/>
          <w:szCs w:val="28"/>
        </w:rPr>
        <w:t xml:space="preserve">Демонстрационный материал: </w:t>
      </w:r>
      <w:r w:rsidRPr="00503B78">
        <w:rPr>
          <w:rFonts w:ascii="Times New Roman" w:eastAsia="Calibri" w:hAnsi="Times New Roman" w:cs="Times New Roman"/>
          <w:sz w:val="28"/>
          <w:szCs w:val="28"/>
        </w:rPr>
        <w:t xml:space="preserve">игрушка Буратино; 5 блюдец, 5 чашек, треугольник, квадрат, прямоугольник; две </w:t>
      </w:r>
    </w:p>
    <w:p w:rsidR="00503B78" w:rsidRPr="00503B78" w:rsidRDefault="00503B78" w:rsidP="00503B78">
      <w:pPr>
        <w:tabs>
          <w:tab w:val="left" w:pos="11025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3B78">
        <w:rPr>
          <w:rFonts w:ascii="Times New Roman" w:eastAsia="Calibri" w:hAnsi="Times New Roman" w:cs="Times New Roman"/>
          <w:sz w:val="28"/>
          <w:szCs w:val="28"/>
        </w:rPr>
        <w:t xml:space="preserve">полоски – модели, контрастные по длине (одна полоска равна длине сторон квадрата и короткой стороне прямоугольника, другая – равна длинной стороне прямоугольника). </w:t>
      </w:r>
    </w:p>
    <w:p w:rsidR="00503B78" w:rsidRPr="00503B78" w:rsidRDefault="00503B78" w:rsidP="00503B78">
      <w:pPr>
        <w:tabs>
          <w:tab w:val="left" w:pos="11025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3B78">
        <w:rPr>
          <w:rFonts w:ascii="Times New Roman" w:eastAsia="Calibri" w:hAnsi="Times New Roman" w:cs="Times New Roman"/>
          <w:b/>
          <w:sz w:val="28"/>
          <w:szCs w:val="28"/>
        </w:rPr>
        <w:t xml:space="preserve">Раздаточный материал: </w:t>
      </w:r>
      <w:proofErr w:type="spellStart"/>
      <w:r w:rsidRPr="00503B78">
        <w:rPr>
          <w:rFonts w:ascii="Times New Roman" w:eastAsia="Calibri" w:hAnsi="Times New Roman" w:cs="Times New Roman"/>
          <w:sz w:val="28"/>
          <w:szCs w:val="28"/>
        </w:rPr>
        <w:t>двухполосные</w:t>
      </w:r>
      <w:proofErr w:type="spellEnd"/>
      <w:r w:rsidRPr="00503B78">
        <w:rPr>
          <w:rFonts w:ascii="Times New Roman" w:eastAsia="Calibri" w:hAnsi="Times New Roman" w:cs="Times New Roman"/>
          <w:sz w:val="28"/>
          <w:szCs w:val="28"/>
        </w:rPr>
        <w:t xml:space="preserve"> карточки, листочки и цветочки (по 5 шт. для каждого ребенка), конверты; предметы посуды, разрезанные на части (по 2 штуки для каждого ребенка).</w:t>
      </w:r>
    </w:p>
    <w:p w:rsidR="00503B78" w:rsidRPr="00503B78" w:rsidRDefault="00503B78" w:rsidP="00503B78">
      <w:pPr>
        <w:tabs>
          <w:tab w:val="left" w:pos="11025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3B78">
        <w:rPr>
          <w:rFonts w:ascii="Times New Roman" w:eastAsia="Calibri" w:hAnsi="Times New Roman" w:cs="Times New Roman"/>
          <w:b/>
          <w:sz w:val="28"/>
          <w:szCs w:val="28"/>
        </w:rPr>
        <w:t xml:space="preserve">Активизация словаря: </w:t>
      </w:r>
      <w:r w:rsidRPr="00503B78">
        <w:rPr>
          <w:rFonts w:ascii="Times New Roman" w:eastAsia="Calibri" w:hAnsi="Times New Roman" w:cs="Times New Roman"/>
          <w:sz w:val="28"/>
          <w:szCs w:val="28"/>
        </w:rPr>
        <w:t>слева, справа.</w:t>
      </w:r>
    </w:p>
    <w:p w:rsidR="00503B78" w:rsidRPr="00503B78" w:rsidRDefault="00503B78" w:rsidP="00503B78">
      <w:pPr>
        <w:tabs>
          <w:tab w:val="left" w:pos="11025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3B78" w:rsidRPr="00503B78" w:rsidRDefault="00503B78" w:rsidP="00503B78">
      <w:pPr>
        <w:tabs>
          <w:tab w:val="left" w:pos="11025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03B78" w:rsidRPr="00503B78" w:rsidRDefault="00503B78" w:rsidP="00503B78">
      <w:pPr>
        <w:tabs>
          <w:tab w:val="left" w:pos="11025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03B78" w:rsidRPr="00503B78" w:rsidRDefault="00503B78" w:rsidP="00503B78">
      <w:pPr>
        <w:tabs>
          <w:tab w:val="left" w:pos="11025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03B78" w:rsidRPr="00503B78" w:rsidRDefault="00503B78" w:rsidP="00503B78">
      <w:pPr>
        <w:tabs>
          <w:tab w:val="left" w:pos="11025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03B78" w:rsidRPr="00503B78" w:rsidRDefault="00503B78" w:rsidP="00503B78">
      <w:pPr>
        <w:tabs>
          <w:tab w:val="left" w:pos="11025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03B78">
        <w:rPr>
          <w:rFonts w:ascii="Times New Roman" w:eastAsia="Calibri" w:hAnsi="Times New Roman" w:cs="Times New Roman"/>
          <w:b/>
          <w:sz w:val="28"/>
          <w:szCs w:val="28"/>
        </w:rPr>
        <w:t>Технологическая карта организации непосредственно-образовательной деятельности</w:t>
      </w:r>
    </w:p>
    <w:tbl>
      <w:tblPr>
        <w:tblStyle w:val="1"/>
        <w:tblW w:w="15735" w:type="dxa"/>
        <w:tblInd w:w="-459" w:type="dxa"/>
        <w:tblLook w:val="04A0" w:firstRow="1" w:lastRow="0" w:firstColumn="1" w:lastColumn="0" w:noHBand="0" w:noVBand="1"/>
      </w:tblPr>
      <w:tblGrid>
        <w:gridCol w:w="3828"/>
        <w:gridCol w:w="4819"/>
        <w:gridCol w:w="4111"/>
        <w:gridCol w:w="2977"/>
      </w:tblGrid>
      <w:tr w:rsidR="00503B78" w:rsidRPr="00503B78" w:rsidTr="00CC59DA">
        <w:tc>
          <w:tcPr>
            <w:tcW w:w="3828" w:type="dxa"/>
          </w:tcPr>
          <w:p w:rsidR="00503B78" w:rsidRPr="00503B78" w:rsidRDefault="00503B78" w:rsidP="00503B78">
            <w:pPr>
              <w:tabs>
                <w:tab w:val="left" w:pos="1102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Этап и его задача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Организация детей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4819" w:type="dxa"/>
          </w:tcPr>
          <w:p w:rsidR="00503B78" w:rsidRPr="00503B78" w:rsidRDefault="00503B78" w:rsidP="00503B78">
            <w:pPr>
              <w:tabs>
                <w:tab w:val="left" w:pos="1102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Речь и деятельность воспитателя</w:t>
            </w:r>
          </w:p>
        </w:tc>
        <w:tc>
          <w:tcPr>
            <w:tcW w:w="4111" w:type="dxa"/>
          </w:tcPr>
          <w:p w:rsidR="00503B78" w:rsidRPr="00503B78" w:rsidRDefault="00503B78" w:rsidP="00503B78">
            <w:pPr>
              <w:tabs>
                <w:tab w:val="left" w:pos="1102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Речь и деятельность детей</w:t>
            </w:r>
          </w:p>
        </w:tc>
        <w:tc>
          <w:tcPr>
            <w:tcW w:w="2977" w:type="dxa"/>
          </w:tcPr>
          <w:p w:rsidR="00503B78" w:rsidRPr="00503B78" w:rsidRDefault="00503B78" w:rsidP="00503B78">
            <w:pPr>
              <w:tabs>
                <w:tab w:val="left" w:pos="1102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Планируемый результат</w:t>
            </w:r>
          </w:p>
        </w:tc>
      </w:tr>
      <w:tr w:rsidR="00503B78" w:rsidRPr="00503B78" w:rsidTr="00CC59DA">
        <w:tc>
          <w:tcPr>
            <w:tcW w:w="3828" w:type="dxa"/>
          </w:tcPr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этап. Организационно-мотивационный.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Задача: организация направленного внимания и формирование интереса у детей к теме занятия.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Игрушка Буратино.</w:t>
            </w:r>
          </w:p>
        </w:tc>
        <w:tc>
          <w:tcPr>
            <w:tcW w:w="4819" w:type="dxa"/>
          </w:tcPr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 звенит в колокольчик.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- Ребята, сегодня у нас необычное занятие, к нам придут гости. А кто они, вы узнаете, если отгадаете загадку: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Мальчик с Азбукой под мышкой – деревянный шалунишка. Победил он Карабаса, не подвел друзей ни разу. Кто не слушался Мальвину? Глупый, добрый….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- Правильно, к нам в гости пришел Буратино.</w:t>
            </w:r>
          </w:p>
        </w:tc>
        <w:tc>
          <w:tcPr>
            <w:tcW w:w="4111" w:type="dxa"/>
          </w:tcPr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Дети собираются вокруг воспитателя.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-Буратино!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Рассматривают сказочного героя.</w:t>
            </w:r>
          </w:p>
        </w:tc>
        <w:tc>
          <w:tcPr>
            <w:tcW w:w="2977" w:type="dxa"/>
          </w:tcPr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Дети заинтересованы предстоящей деятельностью.</w:t>
            </w:r>
          </w:p>
        </w:tc>
      </w:tr>
      <w:tr w:rsidR="00503B78" w:rsidRPr="00503B78" w:rsidTr="00CC59DA">
        <w:tc>
          <w:tcPr>
            <w:tcW w:w="3828" w:type="dxa"/>
          </w:tcPr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этап постановки проблемы.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Задача: создание проблемной ситуации, формулировка проблемы в доступной для детей форме.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Задача: вызвать желание помочь герою.</w:t>
            </w:r>
          </w:p>
        </w:tc>
        <w:tc>
          <w:tcPr>
            <w:tcW w:w="4819" w:type="dxa"/>
          </w:tcPr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- Буратино, почему ты плачешь?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Б:</w:t>
            </w: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 хотел пригласить друзей пить чай, но не знаю, сколько чашек поставить на стол.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Ребята, чем мы можем помочь Буратино? </w:t>
            </w:r>
          </w:p>
        </w:tc>
        <w:tc>
          <w:tcPr>
            <w:tcW w:w="4111" w:type="dxa"/>
          </w:tcPr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Проговаривают проблемную ситуацию «Мы можем научить Буратино считать!».</w:t>
            </w:r>
          </w:p>
        </w:tc>
        <w:tc>
          <w:tcPr>
            <w:tcW w:w="2977" w:type="dxa"/>
          </w:tcPr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Проявляют желание помочь герою.</w:t>
            </w:r>
          </w:p>
        </w:tc>
      </w:tr>
      <w:tr w:rsidR="00503B78" w:rsidRPr="00503B78" w:rsidTr="00CC59DA">
        <w:tc>
          <w:tcPr>
            <w:tcW w:w="3828" w:type="dxa"/>
          </w:tcPr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III</w:t>
            </w: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этап ознакомления с материалом.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Задача: показать образование числа 5 на основе сравнения двух групп предметов, выраженных числами 4 и 5; учить считать в пределах 5.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Дети и воспитатель перемещаются к столу.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Работа с демонстрационным материалом: 5 блюдец, 5 чашек.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Задача: продолжать учить детей называть местоположение предмета (слева, справа)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перемещаются за столы. 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с раздаточным материалом: </w:t>
            </w:r>
            <w:proofErr w:type="spellStart"/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двухполосные</w:t>
            </w:r>
            <w:proofErr w:type="spellEnd"/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карточки, листочки и цветочки (по 5 шт. для каждого ребенка). 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Задача: формировать умение </w:t>
            </w:r>
            <w:proofErr w:type="gramStart"/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координировать  речь</w:t>
            </w:r>
            <w:proofErr w:type="gramEnd"/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движением.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Работа с демонстрационным материалом.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Задача:  расширять</w:t>
            </w:r>
            <w:proofErr w:type="gramEnd"/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представления детей о прямоугольнике на основе сравнения его с квадратом.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Дети стоят полукругом возле воспитателя.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Задача: развивать умение составлять целостное изображение предметов из частей.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садятся за столы. Работа с раздаточным материалом: конверты, предметы посуды, разрезанные на части (по 2 шт. для каждого ребенка). </w:t>
            </w:r>
          </w:p>
        </w:tc>
        <w:tc>
          <w:tcPr>
            <w:tcW w:w="4819" w:type="dxa"/>
          </w:tcPr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Ребята, посчитайте сколько блюдец? Поставьте рядом столько же чашек.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Сколько чашек? Сколько блюдец? Что можно сказать о количестве блюдец и чашек?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 ставит еще одно блюдце и считает. Как получили 5 блюдец? Сколько у нас чашек? Сравните, что больше? 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- Четыре чашки и пять блюдец - сравните, что меньше? Какое число больше: четыре или пять? Как сделать так, чтобы блюдец и чашек стало поровну? С какой стороны от блюдца находится чашка?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Буратино хвалит детей и просит помочь сосчитать цветы и листочки, которые он подарит своим друзьям.</w:t>
            </w: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Положите на верхнюю полоску карточки четыре листочка, на нижнюю – пять цветочков. 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- Давайте посчитаем: листочки, затем цветочки. Сколько листочков? Сколько цветочков?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Чего больше 4 листочка или 5 цветочков? 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Чего меньше 5 цветочков или 4 листочка?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Какое число больше: пять или четыре? Какое число меньше: четыре или пять? Как сделать так, чтобы листочков и цветочков стало поровну? 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– Ребята, я вижу, вы устали, Буратино предлагает вам отдохнуть и сделать с ним зарядку.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Буратино потянулся,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Раз – нагнулся,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Два – нагнулся, 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Три – нагнулся.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Руки в стороны развел,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Ключик видно не нашел. 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Чтобы ключик нам достать, нужно на носочки встать.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- Ребята, а сейчас настало время рассказать Буратино о геометрических фигурах. Скажите, как называются эти фигуры?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- Посчитайте, сколько у каждой фигуры сторон и углов.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Педагог предлагает сравнить стороны квадрата и прямоугольника.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Что вы можете сказать о сторонах квадрата? Прямоугольника?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- Посмотрите, у квадрата все стороны равны, а у прямоугольника равны только противоположные стороны.</w:t>
            </w:r>
          </w:p>
          <w:p w:rsidR="00503B78" w:rsidRPr="00503B78" w:rsidRDefault="00503B78" w:rsidP="00503B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- Ребята, Буратино хотел помыть посуду и нечаянно ее разбил. Помогите ему склеить посуду!</w:t>
            </w:r>
          </w:p>
          <w:p w:rsidR="00503B78" w:rsidRPr="00503B78" w:rsidRDefault="00503B78" w:rsidP="00503B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- Какая посуда у вас получилась?</w:t>
            </w:r>
          </w:p>
        </w:tc>
        <w:tc>
          <w:tcPr>
            <w:tcW w:w="4111" w:type="dxa"/>
          </w:tcPr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Дети по очереди считают предметы.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- 4 чашки и 4 блюдца (Считают ведущей рукой слева направо).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- Чашек и блюдец поровну.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- Добавили одно блюдце.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- 5 блюдец и 4 чашки. Блюдец больше, чем чашек.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-Четыре чашки меньше, чем пять блюдец. 5 больше 4.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Добавить 1 чашку. 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добавляют 1 чашку, считают их, уточняют, сколько их стало, и как получилось 5 чашек. </w:t>
            </w:r>
            <w:proofErr w:type="gramStart"/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( К</w:t>
            </w:r>
            <w:proofErr w:type="gramEnd"/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 чашкам добавили еще одну чашку). 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Дети выполняют задание, отвечают на вопросы педагога.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- 5 цветочков больше, чем 4 листочка.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- 4 листочка меньше, чем 5 цветочков.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- Нужно положить еще 1 листочек. Цветочков и листочков поровну.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Дети выполняют движения согласно тексту.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называют геометрические фигуры. Вместе с воспитателем пересчитывают поочередно стороны и углы фигур. 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Дети отвечают на вопросы педагога, сравнивают стороны с помощью полосок – моделей.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собирают </w:t>
            </w:r>
            <w:proofErr w:type="spellStart"/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пазл</w:t>
            </w:r>
            <w:proofErr w:type="spellEnd"/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Отвечают на вопрос педагога.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03B78" w:rsidRPr="00503B78" w:rsidRDefault="00503B78" w:rsidP="00503B78">
            <w:pPr>
              <w:tabs>
                <w:tab w:val="left" w:pos="1102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формируют умение образовывать число 5 на основе сравнения двух групп предметов, выраженных числами 4 и 5; 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учатся считать в пределах 5.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Дети называют местоположение предмета.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Сравнивают две группы предметов.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Проявляют умение координировать речь с движением.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имеют представление о прямоугольнике на </w:t>
            </w: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основе сравнения его с квадратом.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умеют составлять целостное изображение предметов из частей. </w:t>
            </w:r>
          </w:p>
        </w:tc>
      </w:tr>
      <w:tr w:rsidR="00503B78" w:rsidRPr="00503B78" w:rsidTr="00CC59DA">
        <w:tc>
          <w:tcPr>
            <w:tcW w:w="3828" w:type="dxa"/>
          </w:tcPr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IV</w:t>
            </w: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этап Заключительный.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Задача: подведение итогов, обобщение полученного опыта.</w:t>
            </w:r>
          </w:p>
        </w:tc>
        <w:tc>
          <w:tcPr>
            <w:tcW w:w="4819" w:type="dxa"/>
          </w:tcPr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Буратино прощается с детьми.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- Спасибо, ребята, вы научили меня считать!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- Дети, вам понравилось помогать Буратино? Скажите, чему вы сегодня научились? Что было самым сложным?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- Ребята, вы сегодня хорошо занимались, правильно отвечали на вопросы.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Сейчас нужно аккуратно убрать все картинки в конверт. Затем можно собираться на прогулку. </w:t>
            </w:r>
          </w:p>
        </w:tc>
        <w:tc>
          <w:tcPr>
            <w:tcW w:w="4111" w:type="dxa"/>
          </w:tcPr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Дети прощаются с героем, делятся впечатлениями, отвечают на вопросы педагога.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Дети выполняют поручения педагога.</w:t>
            </w:r>
          </w:p>
        </w:tc>
        <w:tc>
          <w:tcPr>
            <w:tcW w:w="2977" w:type="dxa"/>
          </w:tcPr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Формируют элементарные навыки самооценки.</w:t>
            </w: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B78" w:rsidRPr="00503B78" w:rsidRDefault="00503B78" w:rsidP="00503B78">
            <w:pPr>
              <w:tabs>
                <w:tab w:val="left" w:pos="1102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B78">
              <w:rPr>
                <w:rFonts w:ascii="Times New Roman" w:eastAsia="Calibri" w:hAnsi="Times New Roman" w:cs="Times New Roman"/>
                <w:sz w:val="28"/>
                <w:szCs w:val="28"/>
              </w:rPr>
              <w:t>Убирают дидактический материал.</w:t>
            </w:r>
          </w:p>
        </w:tc>
      </w:tr>
    </w:tbl>
    <w:p w:rsidR="00503B78" w:rsidRPr="00503B78" w:rsidRDefault="00503B78" w:rsidP="00503B78">
      <w:pPr>
        <w:tabs>
          <w:tab w:val="left" w:pos="11025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03B78" w:rsidRPr="00503B78" w:rsidRDefault="00503B78" w:rsidP="00503B78">
      <w:pPr>
        <w:tabs>
          <w:tab w:val="left" w:pos="11025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03B78" w:rsidRPr="00503B78" w:rsidRDefault="00503B78" w:rsidP="00503B78">
      <w:pPr>
        <w:tabs>
          <w:tab w:val="left" w:pos="11025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03B78" w:rsidRPr="00503B78" w:rsidRDefault="00503B78" w:rsidP="00503B78">
      <w:pPr>
        <w:tabs>
          <w:tab w:val="left" w:pos="11025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03B78" w:rsidRPr="00503B78" w:rsidRDefault="00503B78" w:rsidP="00503B78">
      <w:pPr>
        <w:tabs>
          <w:tab w:val="left" w:pos="11025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03B78" w:rsidRPr="00503B78" w:rsidRDefault="00503B78" w:rsidP="00503B78">
      <w:pPr>
        <w:tabs>
          <w:tab w:val="left" w:pos="11025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7246F" w:rsidRDefault="0047246F"/>
    <w:sectPr w:rsidR="0047246F" w:rsidSect="00503B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5A"/>
    <w:rsid w:val="0047246F"/>
    <w:rsid w:val="00503B78"/>
    <w:rsid w:val="00A37CE4"/>
    <w:rsid w:val="00AA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0CD1B-2C48-4E53-B5A6-933D948AD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03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03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1075</Words>
  <Characters>6129</Characters>
  <Application>Microsoft Office Word</Application>
  <DocSecurity>0</DocSecurity>
  <Lines>51</Lines>
  <Paragraphs>14</Paragraphs>
  <ScaleCrop>false</ScaleCrop>
  <Company/>
  <LinksUpToDate>false</LinksUpToDate>
  <CharactersWithSpaces>7190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49</dc:creator>
  <cp:keywords/>
  <dc:description/>
  <cp:lastModifiedBy>дс 49</cp:lastModifiedBy>
  <cp:revision>4</cp:revision>
  <dcterms:created xsi:type="dcterms:W3CDTF">2023-05-23T02:14:00Z</dcterms:created>
  <dcterms:modified xsi:type="dcterms:W3CDTF">2023-05-23T02:15:00Z</dcterms:modified>
</cp:coreProperties>
</file>